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EC" w:rsidRPr="00AF51EC" w:rsidRDefault="00AF51EC">
      <w:pPr>
        <w:rPr>
          <w:sz w:val="36"/>
        </w:rPr>
      </w:pPr>
      <w:r w:rsidRPr="00AF51EC">
        <w:rPr>
          <w:sz w:val="36"/>
        </w:rPr>
        <w:t xml:space="preserve">100 Jahre Dommuseum Mainz </w:t>
      </w:r>
    </w:p>
    <w:tbl>
      <w:tblPr>
        <w:tblStyle w:val="Tabellenraster"/>
        <w:tblW w:w="9569" w:type="dxa"/>
        <w:tblLook w:val="04A0" w:firstRow="1" w:lastRow="0" w:firstColumn="1" w:lastColumn="0" w:noHBand="0" w:noVBand="1"/>
      </w:tblPr>
      <w:tblGrid>
        <w:gridCol w:w="4686"/>
        <w:gridCol w:w="2743"/>
        <w:gridCol w:w="2140"/>
      </w:tblGrid>
      <w:tr w:rsidR="00AF51EC" w:rsidTr="008A1A04">
        <w:trPr>
          <w:trHeight w:val="494"/>
        </w:trPr>
        <w:tc>
          <w:tcPr>
            <w:tcW w:w="4106" w:type="dxa"/>
          </w:tcPr>
          <w:p w:rsidR="00037D8A" w:rsidRDefault="00037D8A"/>
        </w:tc>
        <w:tc>
          <w:tcPr>
            <w:tcW w:w="3260" w:type="dxa"/>
          </w:tcPr>
          <w:p w:rsidR="00037D8A" w:rsidRDefault="00AF51EC">
            <w:r>
              <w:t>Bildunterschrift</w:t>
            </w:r>
          </w:p>
        </w:tc>
        <w:tc>
          <w:tcPr>
            <w:tcW w:w="2203" w:type="dxa"/>
          </w:tcPr>
          <w:p w:rsidR="00037D8A" w:rsidRDefault="00037D8A" w:rsidP="00037D8A">
            <w:pPr>
              <w:jc w:val="center"/>
            </w:pPr>
            <w:r>
              <w:t>Bildrechte</w:t>
            </w:r>
          </w:p>
        </w:tc>
      </w:tr>
      <w:tr w:rsidR="00AF51EC" w:rsidTr="008A1A04">
        <w:trPr>
          <w:trHeight w:val="3883"/>
        </w:trPr>
        <w:tc>
          <w:tcPr>
            <w:tcW w:w="4106" w:type="dxa"/>
          </w:tcPr>
          <w:p w:rsidR="00037D8A" w:rsidRDefault="00037D8A">
            <w:r w:rsidRPr="00037D8A">
              <w:rPr>
                <w:noProof/>
                <w:lang w:eastAsia="de-DE"/>
              </w:rPr>
              <w:drawing>
                <wp:inline distT="0" distB="0" distL="0" distR="0">
                  <wp:extent cx="1650670" cy="2259428"/>
                  <wp:effectExtent l="0" t="0" r="6985" b="7620"/>
                  <wp:docPr id="1" name="Grafik 1" descr="M:\DezIX\Abt4\Jubiläumsjahr_2025\BILDER VERANSTALTUNSPROGRAMM\BDDM_10831-DIN A4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ezIX\Abt4\Jubiläumsjahr_2025\BILDER VERANSTALTUNSPROGRAMM\BDDM_10831-DIN A4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511" cy="226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37D8A" w:rsidRDefault="001A2AC0">
            <w:r>
              <w:t xml:space="preserve">Eingang zum Dommuseum, um 1960 </w:t>
            </w:r>
          </w:p>
        </w:tc>
        <w:tc>
          <w:tcPr>
            <w:tcW w:w="2203" w:type="dxa"/>
          </w:tcPr>
          <w:p w:rsidR="00037D8A" w:rsidRDefault="001A2AC0">
            <w:r>
              <w:t xml:space="preserve">© </w:t>
            </w:r>
            <w:r w:rsidR="00314EC9">
              <w:t>BISCHÖFLICHES DOM- UND DIÖZESANMUSEUM</w:t>
            </w:r>
          </w:p>
        </w:tc>
      </w:tr>
      <w:tr w:rsidR="00AF51EC" w:rsidTr="00582636">
        <w:trPr>
          <w:trHeight w:val="1765"/>
        </w:trPr>
        <w:tc>
          <w:tcPr>
            <w:tcW w:w="4106" w:type="dxa"/>
            <w:shd w:val="clear" w:color="auto" w:fill="auto"/>
          </w:tcPr>
          <w:p w:rsidR="00AF51EC" w:rsidRDefault="00582636">
            <w:r w:rsidRPr="00582636"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23495</wp:posOffset>
                  </wp:positionV>
                  <wp:extent cx="1521460" cy="2028825"/>
                  <wp:effectExtent l="0" t="0" r="2540" b="9525"/>
                  <wp:wrapTight wrapText="bothSides">
                    <wp:wrapPolygon edited="0">
                      <wp:start x="0" y="0"/>
                      <wp:lineTo x="0" y="21499"/>
                      <wp:lineTo x="21366" y="21499"/>
                      <wp:lineTo x="21366" y="0"/>
                      <wp:lineTo x="0" y="0"/>
                    </wp:wrapPolygon>
                  </wp:wrapTight>
                  <wp:docPr id="8" name="Grafik 8" descr="M:\DezIX\Abt4\Jubiläumsjahr_2025\Pressekonferenz\Bilder M Schawe\JPG100\20241022_Mainz(BDDM)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ezIX\Abt4\Jubiläumsjahr_2025\Pressekonferenz\Bilder M Schawe\JPG100\20241022_Mainz(BDDM)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F51EC" w:rsidRDefault="00AF51EC"/>
          <w:p w:rsidR="00AF51EC" w:rsidRDefault="00AF51EC"/>
          <w:p w:rsidR="00AF51EC" w:rsidRDefault="00AF51EC"/>
          <w:p w:rsidR="00AF51EC" w:rsidRDefault="00AF51EC"/>
          <w:p w:rsidR="00AF51EC" w:rsidRDefault="00AF51EC"/>
        </w:tc>
        <w:tc>
          <w:tcPr>
            <w:tcW w:w="3260" w:type="dxa"/>
          </w:tcPr>
          <w:p w:rsidR="00037D8A" w:rsidRDefault="00582636">
            <w:r>
              <w:t>Eingang Dommuseum, 2024</w:t>
            </w:r>
          </w:p>
        </w:tc>
        <w:tc>
          <w:tcPr>
            <w:tcW w:w="2203" w:type="dxa"/>
          </w:tcPr>
          <w:p w:rsidR="00037D8A" w:rsidRDefault="00AF51EC">
            <w:r>
              <w:t xml:space="preserve">© </w:t>
            </w:r>
            <w:r w:rsidR="00314EC9">
              <w:t>BISCHÖFLICHES DOM- UND DIÖZESANMUSEUM</w:t>
            </w:r>
            <w:r>
              <w:t xml:space="preserve">, </w:t>
            </w:r>
            <w:r w:rsidR="008A1A04">
              <w:t xml:space="preserve">(Foto: </w:t>
            </w:r>
            <w:r>
              <w:t>Marcel Schawe</w:t>
            </w:r>
            <w:r w:rsidR="008A1A04">
              <w:t>)</w:t>
            </w:r>
          </w:p>
        </w:tc>
      </w:tr>
      <w:tr w:rsidR="00AF51EC" w:rsidTr="008A1A04">
        <w:trPr>
          <w:trHeight w:val="2012"/>
        </w:trPr>
        <w:tc>
          <w:tcPr>
            <w:tcW w:w="4106" w:type="dxa"/>
          </w:tcPr>
          <w:p w:rsidR="00037D8A" w:rsidRDefault="00AF51EC">
            <w:r w:rsidRPr="00AF51EC">
              <w:rPr>
                <w:noProof/>
                <w:lang w:eastAsia="de-DE"/>
              </w:rPr>
              <w:drawing>
                <wp:inline distT="0" distB="0" distL="0" distR="0">
                  <wp:extent cx="1838410" cy="1358900"/>
                  <wp:effectExtent l="0" t="0" r="9525" b="0"/>
                  <wp:docPr id="2" name="Grafik 2" descr="\\vdat01\SchillingA$\System\Desktop\PK\BDDM_5758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vdat01\SchillingA$\System\Desktop\PK\BDDM_5758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299" cy="1363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37D8A" w:rsidRDefault="001A2AC0">
            <w:r>
              <w:t>Blick ins Innere des Dommuseums, um 1951</w:t>
            </w:r>
          </w:p>
        </w:tc>
        <w:tc>
          <w:tcPr>
            <w:tcW w:w="2203" w:type="dxa"/>
          </w:tcPr>
          <w:p w:rsidR="00037D8A" w:rsidRDefault="001A2AC0">
            <w:r>
              <w:t xml:space="preserve">© </w:t>
            </w:r>
            <w:r w:rsidR="00314EC9">
              <w:t>BISCHÖFLICHES DOM- UND DIÖZESANMUSEUM</w:t>
            </w:r>
          </w:p>
        </w:tc>
      </w:tr>
      <w:tr w:rsidR="00AF51EC" w:rsidTr="008A1A04">
        <w:trPr>
          <w:trHeight w:val="2559"/>
        </w:trPr>
        <w:tc>
          <w:tcPr>
            <w:tcW w:w="4106" w:type="dxa"/>
          </w:tcPr>
          <w:p w:rsidR="00037D8A" w:rsidRDefault="00AF51EC">
            <w:r w:rsidRPr="00AF51EC">
              <w:rPr>
                <w:noProof/>
                <w:lang w:eastAsia="de-DE"/>
              </w:rPr>
              <w:drawing>
                <wp:inline distT="0" distB="0" distL="0" distR="0">
                  <wp:extent cx="1798270" cy="1733550"/>
                  <wp:effectExtent l="0" t="0" r="0" b="0"/>
                  <wp:docPr id="3" name="Grafik 3" descr="\\vdat01\SchillingA$\System\Desktop\PK\BDDM_5216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vdat01\SchillingA$\System\Desktop\PK\BDDM_5216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391" cy="1738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37D8A" w:rsidRDefault="001A2AC0">
            <w:r>
              <w:t>Blick ins Innere des Dommuseums, Museumsshop, um 2014</w:t>
            </w:r>
          </w:p>
        </w:tc>
        <w:tc>
          <w:tcPr>
            <w:tcW w:w="2203" w:type="dxa"/>
          </w:tcPr>
          <w:p w:rsidR="00037D8A" w:rsidRDefault="001A2AC0">
            <w:r>
              <w:t xml:space="preserve">© </w:t>
            </w:r>
            <w:r w:rsidR="00314EC9">
              <w:t>BISCHÖFLICHES DOM- UND DIÖZESANMUSEUM</w:t>
            </w:r>
            <w:r>
              <w:t xml:space="preserve"> </w:t>
            </w:r>
          </w:p>
        </w:tc>
      </w:tr>
      <w:tr w:rsidR="00AF51EC" w:rsidTr="008A1A04">
        <w:trPr>
          <w:trHeight w:val="3160"/>
        </w:trPr>
        <w:tc>
          <w:tcPr>
            <w:tcW w:w="4106" w:type="dxa"/>
          </w:tcPr>
          <w:p w:rsidR="00037D8A" w:rsidRDefault="00AF51EC">
            <w:r w:rsidRPr="00AF51EC"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2838232" cy="2125683"/>
                  <wp:effectExtent l="0" t="0" r="635" b="8255"/>
                  <wp:docPr id="5" name="Grafik 5" descr="\\vdat01\SchillingA$\System\Desktop\PK\BDDM_11086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vdat01\SchillingA$\System\Desktop\PK\BDDM_11086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617" cy="2128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37D8A" w:rsidRDefault="004A14DA">
            <w:r>
              <w:t>Kreuzgang-</w:t>
            </w:r>
            <w:r w:rsidR="001A2AC0">
              <w:t>Obergeschoss, Südflügel, um 2000</w:t>
            </w:r>
          </w:p>
        </w:tc>
        <w:tc>
          <w:tcPr>
            <w:tcW w:w="2203" w:type="dxa"/>
          </w:tcPr>
          <w:p w:rsidR="00037D8A" w:rsidRDefault="001A2AC0">
            <w:r>
              <w:t xml:space="preserve">© </w:t>
            </w:r>
            <w:r w:rsidR="00314EC9">
              <w:t>BISCHÖFLICHES DOM- UND DIÖZESANMUSEUM</w:t>
            </w:r>
            <w:r>
              <w:t xml:space="preserve">, </w:t>
            </w:r>
            <w:r w:rsidR="008A1A04">
              <w:t xml:space="preserve">(Foto: </w:t>
            </w:r>
            <w:r>
              <w:t xml:space="preserve">Bernd </w:t>
            </w:r>
            <w:proofErr w:type="spellStart"/>
            <w:r>
              <w:t>Schermuly</w:t>
            </w:r>
            <w:proofErr w:type="spellEnd"/>
            <w:r w:rsidR="008A1A04">
              <w:t>)</w:t>
            </w:r>
          </w:p>
        </w:tc>
      </w:tr>
      <w:tr w:rsidR="00AF51EC" w:rsidTr="00582636">
        <w:trPr>
          <w:trHeight w:val="1765"/>
        </w:trPr>
        <w:tc>
          <w:tcPr>
            <w:tcW w:w="4106" w:type="dxa"/>
            <w:shd w:val="clear" w:color="auto" w:fill="auto"/>
          </w:tcPr>
          <w:p w:rsidR="00037D8A" w:rsidRDefault="00582636">
            <w:r w:rsidRPr="00582636">
              <w:rPr>
                <w:noProof/>
                <w:lang w:eastAsia="de-DE"/>
              </w:rPr>
              <w:drawing>
                <wp:inline distT="0" distB="0" distL="0" distR="0">
                  <wp:extent cx="2176765" cy="2305050"/>
                  <wp:effectExtent l="0" t="0" r="0" b="0"/>
                  <wp:docPr id="9" name="Grafik 9" descr="M:\DezIX\Abt4\Jubiläumsjahr_2025\Pressekonferenz\PK\Jubiläum 100 Jahre Dommuseum Mainz\20241022_Mainz(BDDM)_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ezIX\Abt4\Jubiläumsjahr_2025\Pressekonferenz\PK\Jubiläum 100 Jahre Dommuseum Mainz\20241022_Mainz(BDDM)_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281" cy="230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51EC" w:rsidRDefault="00AF51EC"/>
          <w:p w:rsidR="00AF51EC" w:rsidRDefault="00AF51EC"/>
          <w:p w:rsidR="00AF51EC" w:rsidRDefault="00AF51EC"/>
          <w:p w:rsidR="00AF51EC" w:rsidRDefault="00AF51EC"/>
          <w:p w:rsidR="00AF51EC" w:rsidRDefault="00AF51EC"/>
        </w:tc>
        <w:tc>
          <w:tcPr>
            <w:tcW w:w="3260" w:type="dxa"/>
          </w:tcPr>
          <w:p w:rsidR="00037D8A" w:rsidRDefault="00582636">
            <w:r>
              <w:t>Kreuzgang-Obergeschoss, Südflügel, 2024</w:t>
            </w:r>
          </w:p>
        </w:tc>
        <w:tc>
          <w:tcPr>
            <w:tcW w:w="2203" w:type="dxa"/>
          </w:tcPr>
          <w:p w:rsidR="00037D8A" w:rsidRDefault="00AF51EC">
            <w:r>
              <w:t xml:space="preserve">© </w:t>
            </w:r>
            <w:r w:rsidR="00314EC9">
              <w:t>BISCHÖFLICHES DOM- UND DIÖZESANMUSEUM</w:t>
            </w:r>
            <w:r>
              <w:t xml:space="preserve">, </w:t>
            </w:r>
            <w:r w:rsidR="008A1A04">
              <w:t xml:space="preserve">(Foto: </w:t>
            </w:r>
            <w:r>
              <w:t>Marcel Schawe</w:t>
            </w:r>
            <w:r w:rsidR="008A1A04">
              <w:t>)</w:t>
            </w:r>
          </w:p>
        </w:tc>
      </w:tr>
      <w:tr w:rsidR="00AF51EC" w:rsidTr="008A1A04">
        <w:trPr>
          <w:trHeight w:val="2951"/>
        </w:trPr>
        <w:tc>
          <w:tcPr>
            <w:tcW w:w="4106" w:type="dxa"/>
          </w:tcPr>
          <w:p w:rsidR="00037D8A" w:rsidRDefault="00AF51EC">
            <w:r w:rsidRPr="00AF51EC"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2227</wp:posOffset>
                  </wp:positionH>
                  <wp:positionV relativeFrom="paragraph">
                    <wp:posOffset>5121</wp:posOffset>
                  </wp:positionV>
                  <wp:extent cx="2560478" cy="1781299"/>
                  <wp:effectExtent l="0" t="0" r="0" b="9525"/>
                  <wp:wrapTight wrapText="bothSides">
                    <wp:wrapPolygon edited="0">
                      <wp:start x="0" y="0"/>
                      <wp:lineTo x="0" y="21484"/>
                      <wp:lineTo x="21375" y="21484"/>
                      <wp:lineTo x="21375" y="0"/>
                      <wp:lineTo x="0" y="0"/>
                    </wp:wrapPolygon>
                  </wp:wrapTight>
                  <wp:docPr id="6" name="Grafik 6" descr="\\vdat01\SchillingA$\System\Desktop\PK\S30C-0i241010145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vdat01\SchillingA$\System\Desktop\PK\S30C-0i2410101458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4069"/>
                          <a:stretch/>
                        </pic:blipFill>
                        <pic:spPr bwMode="auto">
                          <a:xfrm>
                            <a:off x="0" y="0"/>
                            <a:ext cx="2560478" cy="178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:rsidR="00037D8A" w:rsidRDefault="004A14DA">
            <w:r>
              <w:t>Kreuzgang-</w:t>
            </w:r>
            <w:r w:rsidR="001A2AC0">
              <w:t>Obergeschoss, Westflügel, um 1944</w:t>
            </w:r>
          </w:p>
        </w:tc>
        <w:tc>
          <w:tcPr>
            <w:tcW w:w="2203" w:type="dxa"/>
          </w:tcPr>
          <w:p w:rsidR="00037D8A" w:rsidRDefault="001A2AC0">
            <w:r>
              <w:t xml:space="preserve">© </w:t>
            </w:r>
            <w:r w:rsidR="00314EC9">
              <w:t>BISCHÖFLICHES DOM- UND DIÖZESANMUSEUM</w:t>
            </w:r>
          </w:p>
        </w:tc>
      </w:tr>
      <w:tr w:rsidR="00AF51EC" w:rsidTr="008A1A04">
        <w:trPr>
          <w:trHeight w:val="2951"/>
        </w:trPr>
        <w:tc>
          <w:tcPr>
            <w:tcW w:w="4106" w:type="dxa"/>
          </w:tcPr>
          <w:p w:rsidR="00AF51EC" w:rsidRPr="00AF51EC" w:rsidRDefault="00AF51EC">
            <w:pPr>
              <w:rPr>
                <w:noProof/>
                <w:lang w:eastAsia="de-DE"/>
              </w:rPr>
            </w:pPr>
            <w:r w:rsidRPr="00AF51EC"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2560320" cy="1917542"/>
                  <wp:effectExtent l="0" t="0" r="0" b="6985"/>
                  <wp:docPr id="7" name="Grafik 7" descr="\\vdat01\SchillingA$\System\Desktop\PK\BDDM_11103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vdat01\SchillingA$\System\Desktop\PK\BDDM_11103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02" cy="1919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F51EC" w:rsidRDefault="004A14DA">
            <w:r>
              <w:t>Kreuzgang-</w:t>
            </w:r>
            <w:r w:rsidR="001A2AC0">
              <w:t>Obergeschoss, Westflügel, um 2000</w:t>
            </w:r>
          </w:p>
        </w:tc>
        <w:tc>
          <w:tcPr>
            <w:tcW w:w="2203" w:type="dxa"/>
          </w:tcPr>
          <w:p w:rsidR="00AF51EC" w:rsidRDefault="001A2AC0">
            <w:r>
              <w:t xml:space="preserve">© </w:t>
            </w:r>
            <w:r w:rsidR="00314EC9">
              <w:t>BISCHÖFLICHES DOM- UND DIÖZESANMUSEUM</w:t>
            </w:r>
            <w:r>
              <w:t xml:space="preserve">, </w:t>
            </w:r>
            <w:r w:rsidR="008A1A04">
              <w:t xml:space="preserve">(Foto: </w:t>
            </w:r>
            <w:r>
              <w:t xml:space="preserve">Bernd </w:t>
            </w:r>
            <w:proofErr w:type="spellStart"/>
            <w:r>
              <w:t>Schermuly</w:t>
            </w:r>
            <w:proofErr w:type="spellEnd"/>
            <w:r w:rsidR="00000D53">
              <w:t>)</w:t>
            </w:r>
            <w:bookmarkStart w:id="0" w:name="_GoBack"/>
            <w:bookmarkEnd w:id="0"/>
          </w:p>
        </w:tc>
      </w:tr>
      <w:tr w:rsidR="00AF51EC" w:rsidTr="008A1A04">
        <w:trPr>
          <w:trHeight w:val="2951"/>
        </w:trPr>
        <w:tc>
          <w:tcPr>
            <w:tcW w:w="4106" w:type="dxa"/>
            <w:shd w:val="clear" w:color="auto" w:fill="auto"/>
          </w:tcPr>
          <w:p w:rsidR="00AF51EC" w:rsidRDefault="008A1A04" w:rsidP="00AF51EC">
            <w:r w:rsidRPr="008A1A04">
              <w:rPr>
                <w:noProof/>
                <w:lang w:eastAsia="de-DE"/>
              </w:rPr>
              <w:drawing>
                <wp:inline distT="0" distB="0" distL="0" distR="0">
                  <wp:extent cx="2030377" cy="2881349"/>
                  <wp:effectExtent l="0" t="0" r="8255" b="0"/>
                  <wp:docPr id="17" name="Grafik 17" descr="M:\DezIX\Abt4\Jubiläumsjahr_2025\Pressekonferenz\PK\Cover_Halbjahresprogra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ezIX\Abt4\Jubiläumsjahr_2025\Pressekonferenz\PK\Cover_Halbjahresprogra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1669" cy="2883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F51EC" w:rsidRDefault="001A2AC0" w:rsidP="00AF51EC">
            <w:r>
              <w:t xml:space="preserve">Jubiläumsprogramm 100 Jahre Dommuseum Mainz </w:t>
            </w:r>
          </w:p>
        </w:tc>
        <w:tc>
          <w:tcPr>
            <w:tcW w:w="2203" w:type="dxa"/>
          </w:tcPr>
          <w:p w:rsidR="00AF51EC" w:rsidRDefault="00AF51EC" w:rsidP="008A1A04">
            <w:r>
              <w:t xml:space="preserve">© </w:t>
            </w:r>
            <w:r w:rsidR="00314EC9">
              <w:t>BISCHÖFLICHES DOM- UND DIÖZESANMUSEUM</w:t>
            </w:r>
            <w:r>
              <w:t xml:space="preserve">, </w:t>
            </w:r>
            <w:r w:rsidR="008A1A04">
              <w:t>(</w:t>
            </w:r>
            <w:r>
              <w:t>Grafik: Thomas Hutsch</w:t>
            </w:r>
            <w:r w:rsidR="001A2AC0">
              <w:t>/Frankfurt</w:t>
            </w:r>
            <w:r w:rsidR="008A1A04">
              <w:t>)</w:t>
            </w:r>
          </w:p>
        </w:tc>
      </w:tr>
    </w:tbl>
    <w:p w:rsidR="00AF51EC" w:rsidRDefault="00AF51EC"/>
    <w:sectPr w:rsidR="00AF51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8A"/>
    <w:rsid w:val="00000D53"/>
    <w:rsid w:val="00037D8A"/>
    <w:rsid w:val="000F4795"/>
    <w:rsid w:val="001A2AC0"/>
    <w:rsid w:val="00314EC9"/>
    <w:rsid w:val="0032226C"/>
    <w:rsid w:val="004A0E06"/>
    <w:rsid w:val="004A14DA"/>
    <w:rsid w:val="00582636"/>
    <w:rsid w:val="00886E95"/>
    <w:rsid w:val="008A1A04"/>
    <w:rsid w:val="00A15E1F"/>
    <w:rsid w:val="00AF51EC"/>
    <w:rsid w:val="00C16849"/>
    <w:rsid w:val="00C17417"/>
    <w:rsid w:val="00F25EA4"/>
    <w:rsid w:val="00F9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8033"/>
  <w15:chartTrackingRefBased/>
  <w15:docId w15:val="{A157AD08-30F6-4BFB-BF22-30E395CF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Schilling</dc:creator>
  <cp:keywords/>
  <dc:description/>
  <cp:lastModifiedBy>Antje Schilling</cp:lastModifiedBy>
  <cp:revision>3</cp:revision>
  <dcterms:created xsi:type="dcterms:W3CDTF">2024-10-24T12:43:00Z</dcterms:created>
  <dcterms:modified xsi:type="dcterms:W3CDTF">2024-10-25T09:43:00Z</dcterms:modified>
</cp:coreProperties>
</file>