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0718" w14:textId="77777777" w:rsidR="007D3B9A" w:rsidRDefault="007D3B9A" w:rsidP="003A7DFD">
      <w:pPr>
        <w:spacing w:line="276" w:lineRule="auto"/>
      </w:pPr>
      <w:r w:rsidRPr="007D3B9A">
        <w:rPr>
          <w:highlight w:val="red"/>
        </w:rPr>
        <w:t>LANG</w:t>
      </w:r>
    </w:p>
    <w:p w14:paraId="3250EC2D" w14:textId="77777777" w:rsidR="007D3B9A" w:rsidRDefault="007D3B9A" w:rsidP="003A7DFD">
      <w:pPr>
        <w:spacing w:line="276" w:lineRule="auto"/>
      </w:pPr>
    </w:p>
    <w:p w14:paraId="6581469F" w14:textId="77777777" w:rsidR="003A7DFD" w:rsidRPr="00923E45" w:rsidRDefault="002B562B" w:rsidP="003A7DFD">
      <w:pPr>
        <w:spacing w:line="276" w:lineRule="auto"/>
      </w:pPr>
      <w:r w:rsidRPr="00923E45">
        <w:t>Sonderausstellung</w:t>
      </w:r>
    </w:p>
    <w:p w14:paraId="2B7F3E85" w14:textId="77777777" w:rsidR="002B562B" w:rsidRPr="00350E0C" w:rsidRDefault="002B562B" w:rsidP="003A7DFD">
      <w:pPr>
        <w:spacing w:line="276" w:lineRule="auto"/>
        <w:rPr>
          <w:b/>
          <w:i/>
        </w:rPr>
      </w:pPr>
      <w:r w:rsidRPr="00350E0C">
        <w:rPr>
          <w:b/>
          <w:i/>
        </w:rPr>
        <w:t>Vom Bombenkrieg gezeichnet. Vergessen</w:t>
      </w:r>
      <w:r w:rsidR="00350E0C" w:rsidRPr="00350E0C">
        <w:rPr>
          <w:b/>
          <w:i/>
        </w:rPr>
        <w:t>e Fragmente erzählen Geschichte</w:t>
      </w:r>
    </w:p>
    <w:p w14:paraId="4B8E385A" w14:textId="77777777" w:rsidR="002B562B" w:rsidRPr="00923E45" w:rsidRDefault="00722DD0" w:rsidP="002B562B">
      <w:pPr>
        <w:spacing w:line="276" w:lineRule="auto"/>
      </w:pPr>
      <w:r>
        <w:t>26</w:t>
      </w:r>
      <w:r w:rsidR="002B562B" w:rsidRPr="00923E45">
        <w:t>.02.2025 – 27.07.2025</w:t>
      </w:r>
    </w:p>
    <w:p w14:paraId="2A14ABD7" w14:textId="77777777" w:rsidR="002B562B" w:rsidRPr="00923E45" w:rsidRDefault="002B562B" w:rsidP="003A7DFD">
      <w:pPr>
        <w:spacing w:line="276" w:lineRule="auto"/>
      </w:pPr>
    </w:p>
    <w:p w14:paraId="76111418" w14:textId="77777777" w:rsidR="00512910" w:rsidRPr="00923E45" w:rsidRDefault="00512910" w:rsidP="00512910">
      <w:pPr>
        <w:spacing w:line="276" w:lineRule="auto"/>
      </w:pPr>
    </w:p>
    <w:p w14:paraId="083CD761" w14:textId="00836B01" w:rsidR="008770E8" w:rsidRDefault="002B4EF9" w:rsidP="00512910">
      <w:pPr>
        <w:spacing w:line="276" w:lineRule="auto"/>
        <w:rPr>
          <w:rStyle w:val="001berschrift"/>
          <w:sz w:val="24"/>
        </w:rPr>
      </w:pPr>
      <w:r w:rsidRPr="00617664">
        <w:rPr>
          <w:rStyle w:val="001berschrift"/>
          <w:sz w:val="24"/>
        </w:rPr>
        <w:t xml:space="preserve">Kriege sind heute wieder allgegenwärtig. </w:t>
      </w:r>
      <w:r w:rsidR="006618FF" w:rsidRPr="00617664">
        <w:rPr>
          <w:rStyle w:val="001berschrift"/>
          <w:sz w:val="24"/>
        </w:rPr>
        <w:t>Wohin sie führen</w:t>
      </w:r>
      <w:r w:rsidR="006618FF">
        <w:rPr>
          <w:rStyle w:val="001berschrift"/>
          <w:sz w:val="24"/>
        </w:rPr>
        <w:t>,</w:t>
      </w:r>
      <w:r w:rsidR="006618FF" w:rsidRPr="00617664">
        <w:rPr>
          <w:rStyle w:val="001berschrift"/>
          <w:sz w:val="24"/>
        </w:rPr>
        <w:t xml:space="preserve"> zeigt die Zerstörung von Mainz am 27. </w:t>
      </w:r>
      <w:r w:rsidR="006618FF">
        <w:rPr>
          <w:rStyle w:val="001berschrift"/>
          <w:sz w:val="24"/>
        </w:rPr>
        <w:t xml:space="preserve">2. </w:t>
      </w:r>
      <w:r w:rsidR="006618FF" w:rsidRPr="00617664">
        <w:rPr>
          <w:rStyle w:val="001berschrift"/>
          <w:sz w:val="24"/>
        </w:rPr>
        <w:t>1945</w:t>
      </w:r>
      <w:r w:rsidR="006618FF">
        <w:rPr>
          <w:rStyle w:val="001berschrift"/>
          <w:sz w:val="24"/>
        </w:rPr>
        <w:t xml:space="preserve">, als </w:t>
      </w:r>
      <w:r w:rsidR="006618FF" w:rsidRPr="00617664">
        <w:rPr>
          <w:rStyle w:val="001berschrift"/>
          <w:sz w:val="24"/>
        </w:rPr>
        <w:t xml:space="preserve">80 </w:t>
      </w:r>
      <w:r w:rsidR="006618FF">
        <w:rPr>
          <w:rStyle w:val="001berschrift"/>
          <w:sz w:val="24"/>
        </w:rPr>
        <w:t xml:space="preserve">% </w:t>
      </w:r>
      <w:r w:rsidR="006618FF" w:rsidRPr="00617664">
        <w:rPr>
          <w:rStyle w:val="001berschrift"/>
          <w:sz w:val="24"/>
        </w:rPr>
        <w:t>der Stadt vernichte</w:t>
      </w:r>
      <w:r w:rsidR="006618FF">
        <w:rPr>
          <w:rStyle w:val="001berschrift"/>
          <w:sz w:val="24"/>
        </w:rPr>
        <w:t>t</w:t>
      </w:r>
      <w:r w:rsidR="006618FF" w:rsidRPr="00617664">
        <w:rPr>
          <w:rStyle w:val="001berschrift"/>
          <w:sz w:val="24"/>
        </w:rPr>
        <w:t xml:space="preserve"> </w:t>
      </w:r>
      <w:r w:rsidR="006618FF">
        <w:rPr>
          <w:rStyle w:val="001berschrift"/>
          <w:sz w:val="24"/>
        </w:rPr>
        <w:t xml:space="preserve">wurden </w:t>
      </w:r>
      <w:r w:rsidR="006618FF" w:rsidRPr="00617664">
        <w:rPr>
          <w:rStyle w:val="001berschrift"/>
          <w:sz w:val="24"/>
        </w:rPr>
        <w:t xml:space="preserve">und </w:t>
      </w:r>
      <w:r w:rsidR="006618FF">
        <w:rPr>
          <w:rStyle w:val="001berschrift"/>
          <w:sz w:val="24"/>
        </w:rPr>
        <w:t>ca. 1200 Ein</w:t>
      </w:r>
      <w:r w:rsidR="006618FF" w:rsidRPr="00617664">
        <w:rPr>
          <w:rStyle w:val="001berschrift"/>
          <w:sz w:val="24"/>
        </w:rPr>
        <w:t>wohner ums Leben</w:t>
      </w:r>
      <w:r w:rsidR="006618FF">
        <w:rPr>
          <w:rStyle w:val="001berschrift"/>
          <w:sz w:val="24"/>
        </w:rPr>
        <w:t xml:space="preserve"> kamen</w:t>
      </w:r>
      <w:r w:rsidR="006618FF">
        <w:rPr>
          <w:rStyle w:val="001berschrift"/>
          <w:sz w:val="24"/>
        </w:rPr>
        <w:t xml:space="preserve">. </w:t>
      </w:r>
      <w:r w:rsidR="00E013F9">
        <w:rPr>
          <w:rStyle w:val="001berschrift"/>
          <w:sz w:val="24"/>
        </w:rPr>
        <w:t xml:space="preserve">Die </w:t>
      </w:r>
      <w:r w:rsidRPr="00617664">
        <w:rPr>
          <w:rStyle w:val="001berschrift"/>
          <w:sz w:val="24"/>
        </w:rPr>
        <w:t>80</w:t>
      </w:r>
      <w:r>
        <w:rPr>
          <w:rStyle w:val="001berschrift"/>
          <w:sz w:val="24"/>
        </w:rPr>
        <w:t xml:space="preserve">ste </w:t>
      </w:r>
      <w:r w:rsidRPr="00617664">
        <w:rPr>
          <w:rStyle w:val="001berschrift"/>
          <w:sz w:val="24"/>
        </w:rPr>
        <w:t xml:space="preserve">Wiederkehr dieses </w:t>
      </w:r>
      <w:r w:rsidR="00AC59B9">
        <w:rPr>
          <w:rStyle w:val="001berschrift"/>
          <w:sz w:val="24"/>
        </w:rPr>
        <w:t>im kollektiven Ge</w:t>
      </w:r>
      <w:r w:rsidR="006618FF">
        <w:rPr>
          <w:rStyle w:val="001berschrift"/>
          <w:sz w:val="24"/>
        </w:rPr>
        <w:t>dächtnis der Stadtgemeinschaft</w:t>
      </w:r>
      <w:r w:rsidR="00AC59B9">
        <w:rPr>
          <w:rStyle w:val="001berschrift"/>
          <w:sz w:val="24"/>
        </w:rPr>
        <w:t xml:space="preserve"> eingebrannten </w:t>
      </w:r>
      <w:r w:rsidRPr="00617664">
        <w:rPr>
          <w:rStyle w:val="001berschrift"/>
          <w:sz w:val="24"/>
        </w:rPr>
        <w:t xml:space="preserve">Schreckenstages </w:t>
      </w:r>
      <w:r w:rsidR="00E013F9">
        <w:rPr>
          <w:rStyle w:val="001berschrift"/>
          <w:sz w:val="24"/>
        </w:rPr>
        <w:t xml:space="preserve">nimmt </w:t>
      </w:r>
      <w:r w:rsidRPr="00617664">
        <w:rPr>
          <w:rStyle w:val="001berschrift"/>
          <w:sz w:val="24"/>
        </w:rPr>
        <w:t xml:space="preserve">das </w:t>
      </w:r>
      <w:r w:rsidR="007D3B9A">
        <w:rPr>
          <w:rStyle w:val="001berschrift"/>
          <w:sz w:val="24"/>
        </w:rPr>
        <w:t xml:space="preserve">1925 gegründete </w:t>
      </w:r>
      <w:r w:rsidR="00E013F9">
        <w:rPr>
          <w:rStyle w:val="001berschrift"/>
          <w:sz w:val="24"/>
        </w:rPr>
        <w:t xml:space="preserve">Bischöfliche </w:t>
      </w:r>
      <w:r w:rsidRPr="00617664">
        <w:rPr>
          <w:rStyle w:val="001berschrift"/>
          <w:sz w:val="24"/>
        </w:rPr>
        <w:t>Dom</w:t>
      </w:r>
      <w:r w:rsidR="007D3B9A">
        <w:rPr>
          <w:rStyle w:val="001berschrift"/>
          <w:sz w:val="24"/>
        </w:rPr>
        <w:t>- und Diözesanmuseum</w:t>
      </w:r>
      <w:r w:rsidR="00E013F9">
        <w:rPr>
          <w:rStyle w:val="001berschrift"/>
          <w:sz w:val="24"/>
        </w:rPr>
        <w:t xml:space="preserve"> </w:t>
      </w:r>
      <w:r w:rsidR="00545BE9">
        <w:rPr>
          <w:rStyle w:val="001berschrift"/>
          <w:sz w:val="24"/>
        </w:rPr>
        <w:t xml:space="preserve">Mainz </w:t>
      </w:r>
      <w:r w:rsidR="00E013F9">
        <w:rPr>
          <w:rStyle w:val="001berschrift"/>
          <w:sz w:val="24"/>
        </w:rPr>
        <w:t xml:space="preserve">zum Anlass für </w:t>
      </w:r>
      <w:r w:rsidR="006618FF">
        <w:rPr>
          <w:rStyle w:val="001berschrift"/>
          <w:sz w:val="24"/>
        </w:rPr>
        <w:t xml:space="preserve">die Sonderausstellung </w:t>
      </w:r>
      <w:r w:rsidR="00E013F9">
        <w:rPr>
          <w:rStyle w:val="001berschrift"/>
          <w:sz w:val="24"/>
        </w:rPr>
        <w:t xml:space="preserve">„Vom Bombenkrieg gezeichnet. Vergessene Fragmente erzählen Geschichte“, die vom </w:t>
      </w:r>
      <w:r w:rsidR="00E013F9" w:rsidRPr="00004D9F">
        <w:rPr>
          <w:rStyle w:val="001berschrift"/>
          <w:sz w:val="24"/>
          <w:u w:val="single"/>
        </w:rPr>
        <w:t>26. Februar bis 27. Juli 2025</w:t>
      </w:r>
      <w:r w:rsidR="00E013F9">
        <w:rPr>
          <w:rStyle w:val="001berschrift"/>
          <w:sz w:val="24"/>
        </w:rPr>
        <w:t xml:space="preserve"> stattfindet. „Es ist</w:t>
      </w:r>
      <w:r w:rsidR="007D3B9A">
        <w:rPr>
          <w:rStyle w:val="001berschrift"/>
          <w:sz w:val="24"/>
        </w:rPr>
        <w:t xml:space="preserve"> d</w:t>
      </w:r>
      <w:r w:rsidR="00E013F9">
        <w:rPr>
          <w:rStyle w:val="001berschrift"/>
          <w:sz w:val="24"/>
        </w:rPr>
        <w:t>ie vornehmste</w:t>
      </w:r>
      <w:r w:rsidR="007D3B9A">
        <w:rPr>
          <w:rStyle w:val="001berschrift"/>
          <w:sz w:val="24"/>
        </w:rPr>
        <w:t xml:space="preserve"> </w:t>
      </w:r>
      <w:r w:rsidR="007D3B9A" w:rsidRPr="007D3B9A">
        <w:t xml:space="preserve">Aufgabe </w:t>
      </w:r>
      <w:r w:rsidR="00E013F9">
        <w:t xml:space="preserve">des Bischöflichen Dom- und Diözesanmuseum </w:t>
      </w:r>
      <w:r w:rsidR="007D3B9A" w:rsidRPr="007D3B9A">
        <w:t xml:space="preserve">die kirchliche Kunst aus Stadt und Diözese Mainz </w:t>
      </w:r>
      <w:r w:rsidR="00E013F9">
        <w:t xml:space="preserve">zu bewahren,“ erklärt Dr. Winfried Wilhelmy, Direktor des Museums, der gemeinsam mit seinem Team </w:t>
      </w:r>
      <w:r w:rsidR="00E013F9">
        <w:rPr>
          <w:rStyle w:val="001berschrift"/>
          <w:sz w:val="24"/>
        </w:rPr>
        <w:t xml:space="preserve">in den vergangenen Monaten die </w:t>
      </w:r>
      <w:r w:rsidRPr="007D3B9A">
        <w:rPr>
          <w:rStyle w:val="001berschrift"/>
          <w:sz w:val="24"/>
        </w:rPr>
        <w:t>Depots sichtet</w:t>
      </w:r>
      <w:r w:rsidR="00E013F9">
        <w:rPr>
          <w:rStyle w:val="001berschrift"/>
          <w:sz w:val="24"/>
        </w:rPr>
        <w:t>e</w:t>
      </w:r>
      <w:r w:rsidR="007D3B9A" w:rsidRPr="007D3B9A">
        <w:rPr>
          <w:rStyle w:val="001berschrift"/>
          <w:sz w:val="24"/>
        </w:rPr>
        <w:t>. Dabei wurde</w:t>
      </w:r>
      <w:r w:rsidR="007D3B9A">
        <w:rPr>
          <w:rStyle w:val="001berschrift"/>
          <w:sz w:val="24"/>
        </w:rPr>
        <w:t>n</w:t>
      </w:r>
      <w:r w:rsidR="007D3B9A" w:rsidRPr="007D3B9A">
        <w:rPr>
          <w:rStyle w:val="001berschrift"/>
          <w:sz w:val="24"/>
        </w:rPr>
        <w:t xml:space="preserve"> zahlreiche, verloren geglaubte </w:t>
      </w:r>
      <w:r w:rsidRPr="007D3B9A">
        <w:rPr>
          <w:rStyle w:val="001berschrift"/>
          <w:sz w:val="24"/>
        </w:rPr>
        <w:t>Kunstwerke wiederentdeckt</w:t>
      </w:r>
      <w:r w:rsidRPr="00617664">
        <w:rPr>
          <w:rStyle w:val="001berschrift"/>
          <w:sz w:val="24"/>
        </w:rPr>
        <w:t xml:space="preserve">, die </w:t>
      </w:r>
      <w:r>
        <w:rPr>
          <w:rStyle w:val="001berschrift"/>
          <w:sz w:val="24"/>
        </w:rPr>
        <w:t>vor</w:t>
      </w:r>
      <w:r w:rsidRPr="00617664">
        <w:rPr>
          <w:rStyle w:val="001berschrift"/>
          <w:sz w:val="24"/>
        </w:rPr>
        <w:t>mals die Stadt zierten</w:t>
      </w:r>
      <w:r w:rsidR="00E013F9">
        <w:rPr>
          <w:rStyle w:val="001berschrift"/>
          <w:sz w:val="24"/>
        </w:rPr>
        <w:t xml:space="preserve"> und für viele Mainzer Bürger identitätsstiftend waren</w:t>
      </w:r>
      <w:r w:rsidRPr="00617664">
        <w:rPr>
          <w:rStyle w:val="001berschrift"/>
          <w:sz w:val="24"/>
        </w:rPr>
        <w:t>: herabgestürzte Hausmadonnen, zerbrochene Portalfiguren, demolierte Wappensteine</w:t>
      </w:r>
      <w:r>
        <w:rPr>
          <w:rStyle w:val="001berschrift"/>
          <w:sz w:val="24"/>
        </w:rPr>
        <w:t xml:space="preserve"> oder</w:t>
      </w:r>
      <w:r w:rsidRPr="00617664">
        <w:rPr>
          <w:rStyle w:val="001berschrift"/>
          <w:sz w:val="24"/>
        </w:rPr>
        <w:t xml:space="preserve"> zerschmolzene </w:t>
      </w:r>
      <w:r>
        <w:rPr>
          <w:rStyle w:val="001berschrift"/>
          <w:sz w:val="24"/>
        </w:rPr>
        <w:t>Goldschmiedearbeiten</w:t>
      </w:r>
      <w:r w:rsidR="00004D9F">
        <w:rPr>
          <w:rStyle w:val="001berschrift"/>
          <w:sz w:val="24"/>
        </w:rPr>
        <w:t xml:space="preserve"> wurden gefunden.</w:t>
      </w:r>
    </w:p>
    <w:p w14:paraId="03BA8E8F" w14:textId="77777777" w:rsidR="00004D9F" w:rsidRDefault="00004D9F" w:rsidP="00512910">
      <w:pPr>
        <w:spacing w:line="276" w:lineRule="auto"/>
        <w:rPr>
          <w:rStyle w:val="001berschrift"/>
          <w:sz w:val="24"/>
        </w:rPr>
      </w:pPr>
    </w:p>
    <w:p w14:paraId="211F650E" w14:textId="715FFEB1" w:rsidR="007D3B9A" w:rsidRDefault="00F56FCD" w:rsidP="007D3B9A">
      <w:pPr>
        <w:spacing w:line="276" w:lineRule="auto"/>
      </w:pPr>
      <w:r>
        <w:rPr>
          <w:rStyle w:val="001berschrift"/>
          <w:sz w:val="24"/>
        </w:rPr>
        <w:t>All diese Fragmente werden unrestauriert und</w:t>
      </w:r>
      <w:r w:rsidR="00923E45" w:rsidRPr="007E02C1">
        <w:t xml:space="preserve"> in </w:t>
      </w:r>
      <w:r w:rsidR="00424AAF" w:rsidRPr="007E02C1">
        <w:t>bewusstem</w:t>
      </w:r>
      <w:r w:rsidR="00923E45" w:rsidRPr="007E02C1">
        <w:t xml:space="preserve"> „Werkstattcharakter“ auf Paletten </w:t>
      </w:r>
      <w:r w:rsidR="00350E0C">
        <w:t>präsentier</w:t>
      </w:r>
      <w:r w:rsidR="007E02C1" w:rsidRPr="007E02C1">
        <w:t>t</w:t>
      </w:r>
      <w:r w:rsidR="00004D9F">
        <w:t>.</w:t>
      </w:r>
      <w:r>
        <w:t xml:space="preserve"> </w:t>
      </w:r>
      <w:r w:rsidR="00004D9F">
        <w:t>Die emotional anrührende Präsentation</w:t>
      </w:r>
      <w:r>
        <w:t xml:space="preserve"> begleitet </w:t>
      </w:r>
      <w:r w:rsidR="00004D9F">
        <w:t xml:space="preserve">eine Publikation mit </w:t>
      </w:r>
      <w:r w:rsidR="00424AAF" w:rsidRPr="007E02C1">
        <w:t>großformatigen</w:t>
      </w:r>
      <w:r w:rsidR="00C56A9E">
        <w:t xml:space="preserve"> </w:t>
      </w:r>
      <w:r w:rsidR="00C56A9E" w:rsidRPr="008770E8">
        <w:t>F</w:t>
      </w:r>
      <w:r w:rsidR="007E02C1" w:rsidRPr="008770E8">
        <w:t xml:space="preserve">ototafeln, die die </w:t>
      </w:r>
      <w:r w:rsidR="007D3B9A">
        <w:t xml:space="preserve">Objekte </w:t>
      </w:r>
      <w:r w:rsidR="00424AAF" w:rsidRPr="008770E8">
        <w:t xml:space="preserve">unversehrt </w:t>
      </w:r>
      <w:r w:rsidR="007E02C1" w:rsidRPr="008770E8">
        <w:t>in ihrer ganzen Vorkrie</w:t>
      </w:r>
      <w:r w:rsidR="00424AAF" w:rsidRPr="008770E8">
        <w:t>g</w:t>
      </w:r>
      <w:r w:rsidR="00C56A9E" w:rsidRPr="008770E8">
        <w:t>s</w:t>
      </w:r>
      <w:r w:rsidR="007E02C1" w:rsidRPr="008770E8">
        <w:t xml:space="preserve">schönheit </w:t>
      </w:r>
      <w:r w:rsidR="00004D9F">
        <w:t>festhält</w:t>
      </w:r>
      <w:r w:rsidRPr="008770E8">
        <w:t xml:space="preserve">. </w:t>
      </w:r>
      <w:r w:rsidR="008770E8" w:rsidRPr="008770E8">
        <w:rPr>
          <w:rStyle w:val="001berschrift"/>
          <w:sz w:val="24"/>
        </w:rPr>
        <w:t xml:space="preserve">Ein heute im Stadtarchiv Mainz aufbewahrter Film aus dem Jahr 1935, der die noch unzerstörte Altstadt zeigt, ergänzt die Präsentation. </w:t>
      </w:r>
      <w:r w:rsidR="008770E8">
        <w:rPr>
          <w:rStyle w:val="001berschrift"/>
          <w:sz w:val="24"/>
        </w:rPr>
        <w:t xml:space="preserve">Weitere </w:t>
      </w:r>
      <w:r w:rsidR="00424AAF">
        <w:t xml:space="preserve">Höhepunkte </w:t>
      </w:r>
      <w:r w:rsidR="007722D9">
        <w:t xml:space="preserve">der Sonderausstellung sind </w:t>
      </w:r>
      <w:r>
        <w:t>die geschmolzene neugotische Bleimaske vom Mainzer Dom, die Alabasterfiguren barocker Grabdenkmäler aus St. Christoph oder d</w:t>
      </w:r>
      <w:r w:rsidR="00350E0C">
        <w:t xml:space="preserve">er </w:t>
      </w:r>
      <w:r w:rsidR="007E02C1">
        <w:t>erstmals wieder aufgebaute</w:t>
      </w:r>
      <w:r w:rsidR="00424AAF">
        <w:t>, sechs Meter hohe</w:t>
      </w:r>
      <w:r w:rsidR="007E02C1">
        <w:t xml:space="preserve"> </w:t>
      </w:r>
      <w:r w:rsidR="00424AAF">
        <w:t>Hochaltar</w:t>
      </w:r>
      <w:r w:rsidR="007E02C1">
        <w:t xml:space="preserve"> der </w:t>
      </w:r>
      <w:proofErr w:type="spellStart"/>
      <w:r w:rsidR="007E02C1">
        <w:t>Emmeranskirche</w:t>
      </w:r>
      <w:proofErr w:type="spellEnd"/>
      <w:r w:rsidR="007722D9">
        <w:t xml:space="preserve"> aus der Zeit um 1630</w:t>
      </w:r>
      <w:r w:rsidR="007E02C1">
        <w:t xml:space="preserve">, der bislang als </w:t>
      </w:r>
      <w:r w:rsidR="00424AAF" w:rsidRPr="007D3B9A">
        <w:t>verschollen</w:t>
      </w:r>
      <w:r w:rsidR="007E02C1" w:rsidRPr="007D3B9A">
        <w:t xml:space="preserve"> galt</w:t>
      </w:r>
      <w:r w:rsidRPr="007D3B9A">
        <w:t>.</w:t>
      </w:r>
    </w:p>
    <w:p w14:paraId="38560471" w14:textId="77777777" w:rsidR="00004D9F" w:rsidRPr="007D3B9A" w:rsidRDefault="00004D9F" w:rsidP="007D3B9A">
      <w:pPr>
        <w:spacing w:line="276" w:lineRule="auto"/>
      </w:pPr>
    </w:p>
    <w:p w14:paraId="4C748222" w14:textId="6E90D6CC" w:rsidR="007D3B9A" w:rsidRPr="007D3B9A" w:rsidRDefault="008770E8" w:rsidP="007D3B9A">
      <w:pPr>
        <w:spacing w:line="276" w:lineRule="auto"/>
        <w:rPr>
          <w:rStyle w:val="001berschrift"/>
          <w:sz w:val="24"/>
        </w:rPr>
      </w:pPr>
      <w:r w:rsidRPr="007D3B9A">
        <w:rPr>
          <w:rStyle w:val="001berschrift"/>
          <w:sz w:val="24"/>
        </w:rPr>
        <w:t>Die hier gezeigten Kunstwerk</w:t>
      </w:r>
      <w:r w:rsidR="007D3B9A">
        <w:rPr>
          <w:rStyle w:val="001berschrift"/>
          <w:sz w:val="24"/>
        </w:rPr>
        <w:t xml:space="preserve">e waren </w:t>
      </w:r>
      <w:r w:rsidRPr="007D3B9A">
        <w:rPr>
          <w:rStyle w:val="001berschrift"/>
          <w:sz w:val="24"/>
        </w:rPr>
        <w:t xml:space="preserve">einmal „schön“, doch diese Schönheit haben sie in den Bombenächten des Zweiten Weltkriegs verloren. Zerbrochen und gezeichnet vom Feuer sind sie nun „hässlich“, hässlich wie der Krieg selbst. </w:t>
      </w:r>
      <w:r w:rsidR="00004D9F">
        <w:rPr>
          <w:rStyle w:val="001berschrift"/>
          <w:sz w:val="24"/>
        </w:rPr>
        <w:t>„</w:t>
      </w:r>
      <w:r w:rsidR="007D3B9A" w:rsidRPr="007D3B9A">
        <w:rPr>
          <w:rStyle w:val="001berschrift"/>
          <w:sz w:val="24"/>
        </w:rPr>
        <w:t xml:space="preserve">Wenn wir </w:t>
      </w:r>
      <w:r w:rsidR="00004D9F">
        <w:rPr>
          <w:rStyle w:val="001berschrift"/>
          <w:sz w:val="24"/>
        </w:rPr>
        <w:t xml:space="preserve">den verstümmelten Kunstwerken </w:t>
      </w:r>
      <w:r w:rsidRPr="007D3B9A">
        <w:rPr>
          <w:rStyle w:val="001berschrift"/>
          <w:sz w:val="24"/>
        </w:rPr>
        <w:t xml:space="preserve">zuhören, sprechen im Idealfall im Schweigen der auf </w:t>
      </w:r>
      <w:r w:rsidR="007D3B9A" w:rsidRPr="007D3B9A">
        <w:rPr>
          <w:rStyle w:val="001berschrift"/>
          <w:sz w:val="24"/>
        </w:rPr>
        <w:t>Stille</w:t>
      </w:r>
      <w:r w:rsidRPr="007D3B9A">
        <w:rPr>
          <w:rStyle w:val="001berschrift"/>
          <w:sz w:val="24"/>
        </w:rPr>
        <w:t xml:space="preserve"> hin konzipierten Ausstellung </w:t>
      </w:r>
      <w:r w:rsidR="007D3B9A" w:rsidRPr="007D3B9A">
        <w:rPr>
          <w:rStyle w:val="001berschrift"/>
          <w:sz w:val="24"/>
        </w:rPr>
        <w:t>allein die Fragmente</w:t>
      </w:r>
      <w:r w:rsidR="00004D9F">
        <w:rPr>
          <w:rStyle w:val="001berschrift"/>
          <w:sz w:val="24"/>
        </w:rPr>
        <w:t>,“ erklärt Dr. Winfried Wilhelmy.</w:t>
      </w:r>
      <w:r w:rsidR="007D3B9A" w:rsidRPr="007D3B9A">
        <w:rPr>
          <w:rStyle w:val="001berschrift"/>
          <w:sz w:val="24"/>
        </w:rPr>
        <w:t xml:space="preserve"> U</w:t>
      </w:r>
      <w:r w:rsidRPr="007D3B9A">
        <w:rPr>
          <w:rStyle w:val="001berschrift"/>
          <w:sz w:val="24"/>
        </w:rPr>
        <w:t xml:space="preserve">nd gerade heute, wo der Krieg wieder (und nicht nur) in Europa eingezogen ist, täten wir gut </w:t>
      </w:r>
      <w:r w:rsidR="007D3B9A" w:rsidRPr="007D3B9A">
        <w:rPr>
          <w:rStyle w:val="001berschrift"/>
          <w:sz w:val="24"/>
        </w:rPr>
        <w:t>daran, auf ihre Mahnung zu hören: Nie wieder Krieg!</w:t>
      </w:r>
    </w:p>
    <w:p w14:paraId="2CB12719" w14:textId="77777777" w:rsidR="007D3B9A" w:rsidRDefault="007D3B9A" w:rsidP="008770E8">
      <w:pPr>
        <w:spacing w:line="360" w:lineRule="auto"/>
        <w:rPr>
          <w:rStyle w:val="001berschrift"/>
          <w:color w:val="8DB3E2" w:themeColor="text2" w:themeTint="66"/>
        </w:rPr>
      </w:pPr>
    </w:p>
    <w:p w14:paraId="2335AE45" w14:textId="77777777" w:rsidR="00C04034" w:rsidRDefault="00C04034" w:rsidP="008770E8">
      <w:pPr>
        <w:spacing w:line="360" w:lineRule="auto"/>
        <w:rPr>
          <w:rStyle w:val="001berschrift"/>
          <w:color w:val="8DB3E2" w:themeColor="text2" w:themeTint="66"/>
        </w:rPr>
      </w:pPr>
    </w:p>
    <w:p w14:paraId="5D6B4BC8" w14:textId="77777777" w:rsidR="00C04034" w:rsidRDefault="00C04034" w:rsidP="00C04034">
      <w:pPr>
        <w:spacing w:line="276" w:lineRule="auto"/>
      </w:pPr>
      <w:r>
        <w:rPr>
          <w:highlight w:val="red"/>
        </w:rPr>
        <w:t>MITTEL</w:t>
      </w:r>
    </w:p>
    <w:p w14:paraId="784712C4" w14:textId="77777777" w:rsidR="00C04034" w:rsidRDefault="00C04034" w:rsidP="008770E8">
      <w:pPr>
        <w:spacing w:line="360" w:lineRule="auto"/>
        <w:rPr>
          <w:rStyle w:val="001berschrift"/>
          <w:color w:val="8DB3E2" w:themeColor="text2" w:themeTint="66"/>
        </w:rPr>
      </w:pPr>
    </w:p>
    <w:p w14:paraId="59A7E49C" w14:textId="77777777" w:rsidR="00722DD0" w:rsidRPr="00923E45" w:rsidRDefault="00722DD0" w:rsidP="00722DD0">
      <w:pPr>
        <w:spacing w:line="276" w:lineRule="auto"/>
      </w:pPr>
      <w:r w:rsidRPr="00923E45">
        <w:lastRenderedPageBreak/>
        <w:t>Sonderausstellung</w:t>
      </w:r>
    </w:p>
    <w:p w14:paraId="18FA14CF" w14:textId="77777777" w:rsidR="00722DD0" w:rsidRPr="00350E0C" w:rsidRDefault="00722DD0" w:rsidP="00722DD0">
      <w:pPr>
        <w:spacing w:line="276" w:lineRule="auto"/>
        <w:rPr>
          <w:b/>
          <w:i/>
        </w:rPr>
      </w:pPr>
      <w:r w:rsidRPr="00350E0C">
        <w:rPr>
          <w:b/>
          <w:i/>
        </w:rPr>
        <w:t>Vom Bombenkrieg gezeichnet. Vergessene Fragmente erzählen Geschichte</w:t>
      </w:r>
    </w:p>
    <w:p w14:paraId="4CFCFE66" w14:textId="77777777" w:rsidR="00722DD0" w:rsidRDefault="00722DD0" w:rsidP="00722DD0">
      <w:pPr>
        <w:spacing w:line="276" w:lineRule="auto"/>
      </w:pPr>
      <w:r>
        <w:t>26</w:t>
      </w:r>
      <w:r w:rsidRPr="00923E45">
        <w:t>.02.2025 – 27.07.2025</w:t>
      </w:r>
    </w:p>
    <w:p w14:paraId="20B8678C" w14:textId="77777777" w:rsidR="00722DD0" w:rsidRDefault="00722DD0" w:rsidP="008770E8">
      <w:pPr>
        <w:spacing w:line="360" w:lineRule="auto"/>
        <w:rPr>
          <w:rStyle w:val="001berschrift"/>
          <w:color w:val="8DB3E2" w:themeColor="text2" w:themeTint="66"/>
        </w:rPr>
      </w:pPr>
    </w:p>
    <w:p w14:paraId="5D692D31" w14:textId="352F0E59" w:rsidR="00C04034" w:rsidRDefault="00C04034" w:rsidP="00C04034">
      <w:pPr>
        <w:spacing w:line="276" w:lineRule="auto"/>
        <w:rPr>
          <w:rStyle w:val="001berschrift"/>
          <w:sz w:val="24"/>
        </w:rPr>
      </w:pPr>
      <w:r w:rsidRPr="00617664">
        <w:rPr>
          <w:rStyle w:val="001berschrift"/>
          <w:sz w:val="24"/>
        </w:rPr>
        <w:t>Kriege sind heute wieder allgegenwärtig. Wohin sie führen</w:t>
      </w:r>
      <w:r>
        <w:rPr>
          <w:rStyle w:val="001berschrift"/>
          <w:sz w:val="24"/>
        </w:rPr>
        <w:t>,</w:t>
      </w:r>
      <w:r w:rsidRPr="00617664">
        <w:rPr>
          <w:rStyle w:val="001berschrift"/>
          <w:sz w:val="24"/>
        </w:rPr>
        <w:t xml:space="preserve"> zeigt die Zerstörung von Mainz am 27. </w:t>
      </w:r>
      <w:r w:rsidR="00DF200D">
        <w:rPr>
          <w:rStyle w:val="001berschrift"/>
          <w:sz w:val="24"/>
        </w:rPr>
        <w:t>Februar</w:t>
      </w:r>
      <w:r>
        <w:rPr>
          <w:rStyle w:val="001berschrift"/>
          <w:sz w:val="24"/>
        </w:rPr>
        <w:t xml:space="preserve"> </w:t>
      </w:r>
      <w:r w:rsidRPr="00617664">
        <w:rPr>
          <w:rStyle w:val="001berschrift"/>
          <w:sz w:val="24"/>
        </w:rPr>
        <w:t>1945</w:t>
      </w:r>
      <w:r>
        <w:rPr>
          <w:rStyle w:val="001berschrift"/>
          <w:sz w:val="24"/>
        </w:rPr>
        <w:t xml:space="preserve">, als </w:t>
      </w:r>
      <w:r w:rsidRPr="00617664">
        <w:rPr>
          <w:rStyle w:val="001berschrift"/>
          <w:sz w:val="24"/>
        </w:rPr>
        <w:t>80</w:t>
      </w:r>
      <w:r w:rsidR="00DF200D">
        <w:rPr>
          <w:rStyle w:val="001berschrift"/>
          <w:sz w:val="24"/>
        </w:rPr>
        <w:t xml:space="preserve"> Prozent</w:t>
      </w:r>
      <w:r>
        <w:rPr>
          <w:rStyle w:val="001berschrift"/>
          <w:sz w:val="24"/>
        </w:rPr>
        <w:t xml:space="preserve"> </w:t>
      </w:r>
      <w:r w:rsidRPr="00617664">
        <w:rPr>
          <w:rStyle w:val="001berschrift"/>
          <w:sz w:val="24"/>
        </w:rPr>
        <w:t>der Stadt vernichte</w:t>
      </w:r>
      <w:r>
        <w:rPr>
          <w:rStyle w:val="001berschrift"/>
          <w:sz w:val="24"/>
        </w:rPr>
        <w:t>t</w:t>
      </w:r>
      <w:r w:rsidRPr="00617664">
        <w:rPr>
          <w:rStyle w:val="001berschrift"/>
          <w:sz w:val="24"/>
        </w:rPr>
        <w:t xml:space="preserve"> </w:t>
      </w:r>
      <w:r>
        <w:rPr>
          <w:rStyle w:val="001berschrift"/>
          <w:sz w:val="24"/>
        </w:rPr>
        <w:t xml:space="preserve">wurden </w:t>
      </w:r>
      <w:r w:rsidRPr="00617664">
        <w:rPr>
          <w:rStyle w:val="001berschrift"/>
          <w:sz w:val="24"/>
        </w:rPr>
        <w:t xml:space="preserve">und </w:t>
      </w:r>
      <w:r>
        <w:rPr>
          <w:rStyle w:val="001berschrift"/>
          <w:sz w:val="24"/>
        </w:rPr>
        <w:t>ca. 1200 Ein</w:t>
      </w:r>
      <w:r w:rsidRPr="00617664">
        <w:rPr>
          <w:rStyle w:val="001berschrift"/>
          <w:sz w:val="24"/>
        </w:rPr>
        <w:t>wohner ums Leben</w:t>
      </w:r>
      <w:r>
        <w:rPr>
          <w:rStyle w:val="001berschrift"/>
          <w:sz w:val="24"/>
        </w:rPr>
        <w:t xml:space="preserve"> kamen. Zu</w:t>
      </w:r>
      <w:r w:rsidRPr="00617664">
        <w:rPr>
          <w:rStyle w:val="001berschrift"/>
          <w:sz w:val="24"/>
        </w:rPr>
        <w:t>r 80</w:t>
      </w:r>
      <w:r>
        <w:rPr>
          <w:rStyle w:val="001berschrift"/>
          <w:sz w:val="24"/>
        </w:rPr>
        <w:t xml:space="preserve">sten </w:t>
      </w:r>
      <w:r w:rsidRPr="00617664">
        <w:rPr>
          <w:rStyle w:val="001berschrift"/>
          <w:sz w:val="24"/>
        </w:rPr>
        <w:t xml:space="preserve">Wiederkehr dieses Schreckenstages hat </w:t>
      </w:r>
      <w:r>
        <w:rPr>
          <w:rStyle w:val="001berschrift"/>
          <w:sz w:val="24"/>
        </w:rPr>
        <w:t xml:space="preserve">das </w:t>
      </w:r>
      <w:r w:rsidRPr="00617664">
        <w:rPr>
          <w:rStyle w:val="001berschrift"/>
          <w:sz w:val="24"/>
        </w:rPr>
        <w:t>Dom</w:t>
      </w:r>
      <w:r>
        <w:rPr>
          <w:rStyle w:val="001berschrift"/>
          <w:sz w:val="24"/>
        </w:rPr>
        <w:t xml:space="preserve">museum </w:t>
      </w:r>
      <w:r w:rsidRPr="007D3B9A">
        <w:rPr>
          <w:rStyle w:val="001berschrift"/>
          <w:sz w:val="24"/>
        </w:rPr>
        <w:t>seine Depots gesichtet. Dabei wurde</w:t>
      </w:r>
      <w:r>
        <w:rPr>
          <w:rStyle w:val="001berschrift"/>
          <w:sz w:val="24"/>
        </w:rPr>
        <w:t>n</w:t>
      </w:r>
      <w:r w:rsidRPr="007D3B9A">
        <w:rPr>
          <w:rStyle w:val="001berschrift"/>
          <w:sz w:val="24"/>
        </w:rPr>
        <w:t xml:space="preserve"> zahlreiche, verloren geglaubte Kunstwerke wiederentdeckt</w:t>
      </w:r>
      <w:r w:rsidRPr="00617664">
        <w:rPr>
          <w:rStyle w:val="001berschrift"/>
          <w:sz w:val="24"/>
        </w:rPr>
        <w:t xml:space="preserve">, die </w:t>
      </w:r>
      <w:r>
        <w:rPr>
          <w:rStyle w:val="001berschrift"/>
          <w:sz w:val="24"/>
        </w:rPr>
        <w:t>vor</w:t>
      </w:r>
      <w:r w:rsidRPr="00617664">
        <w:rPr>
          <w:rStyle w:val="001berschrift"/>
          <w:sz w:val="24"/>
        </w:rPr>
        <w:t>mals die Stadt zierten: herabgestürzte Hausmadonnen, zerbrochene Portalfiguren, demolierte Wappensteine</w:t>
      </w:r>
      <w:r>
        <w:rPr>
          <w:rStyle w:val="001berschrift"/>
          <w:sz w:val="24"/>
        </w:rPr>
        <w:t xml:space="preserve"> oder</w:t>
      </w:r>
      <w:r w:rsidRPr="00617664">
        <w:rPr>
          <w:rStyle w:val="001berschrift"/>
          <w:sz w:val="24"/>
        </w:rPr>
        <w:t xml:space="preserve"> zerschmolzene </w:t>
      </w:r>
      <w:r>
        <w:rPr>
          <w:rStyle w:val="001berschrift"/>
          <w:sz w:val="24"/>
        </w:rPr>
        <w:t xml:space="preserve">Goldschmiedearbeiten. </w:t>
      </w:r>
    </w:p>
    <w:p w14:paraId="26F787A5" w14:textId="77777777" w:rsidR="00C04034" w:rsidRPr="007D3B9A" w:rsidRDefault="00C04034" w:rsidP="00C04034">
      <w:pPr>
        <w:spacing w:line="276" w:lineRule="auto"/>
        <w:rPr>
          <w:rStyle w:val="001berschrift"/>
          <w:sz w:val="24"/>
        </w:rPr>
      </w:pPr>
      <w:r>
        <w:rPr>
          <w:rStyle w:val="001berschrift"/>
          <w:sz w:val="24"/>
        </w:rPr>
        <w:t>All diese Fragmente werden unrestauriert und</w:t>
      </w:r>
      <w:r w:rsidRPr="007E02C1">
        <w:t xml:space="preserve"> in bewusstem „Werkstattcharakter“ auf Paletten </w:t>
      </w:r>
      <w:r>
        <w:t>präsentier</w:t>
      </w:r>
      <w:r w:rsidRPr="007E02C1">
        <w:t>t</w:t>
      </w:r>
      <w:r>
        <w:t xml:space="preserve">, aber begleitet </w:t>
      </w:r>
      <w:r w:rsidRPr="007E02C1">
        <w:t>von großformatigen</w:t>
      </w:r>
      <w:r>
        <w:t xml:space="preserve"> </w:t>
      </w:r>
      <w:r w:rsidRPr="008770E8">
        <w:t xml:space="preserve">Fototafeln, die die </w:t>
      </w:r>
      <w:r>
        <w:t xml:space="preserve">Objekte </w:t>
      </w:r>
      <w:r w:rsidRPr="008770E8">
        <w:t xml:space="preserve">unversehrt in ihrer ganzen Vorkriegsschönheit wiedergeben. </w:t>
      </w:r>
      <w:r w:rsidRPr="007D3B9A">
        <w:rPr>
          <w:rStyle w:val="001berschrift"/>
          <w:sz w:val="24"/>
        </w:rPr>
        <w:t>Zerbrochen und gezeichnet vom Feuer sind sie nun „hässlich“, hässlich wie der Krieg selbst</w:t>
      </w:r>
      <w:r>
        <w:rPr>
          <w:rStyle w:val="001berschrift"/>
          <w:sz w:val="24"/>
        </w:rPr>
        <w:t xml:space="preserve"> und mahnen: </w:t>
      </w:r>
      <w:r w:rsidRPr="007D3B9A">
        <w:rPr>
          <w:rStyle w:val="001berschrift"/>
          <w:sz w:val="24"/>
        </w:rPr>
        <w:t>Nie wieder Krieg!</w:t>
      </w:r>
    </w:p>
    <w:p w14:paraId="011B8C6D" w14:textId="77777777" w:rsidR="00C04034" w:rsidRDefault="00C04034" w:rsidP="00C04034">
      <w:pPr>
        <w:spacing w:line="360" w:lineRule="auto"/>
        <w:rPr>
          <w:rStyle w:val="001berschrift"/>
          <w:color w:val="8DB3E2" w:themeColor="text2" w:themeTint="66"/>
        </w:rPr>
      </w:pPr>
    </w:p>
    <w:p w14:paraId="18E6F004" w14:textId="77777777" w:rsidR="002B4EF9" w:rsidRDefault="002B4EF9" w:rsidP="00512910">
      <w:pPr>
        <w:spacing w:line="276" w:lineRule="auto"/>
      </w:pPr>
    </w:p>
    <w:p w14:paraId="6E9288B1" w14:textId="77777777" w:rsidR="007D3B9A" w:rsidRDefault="007D3B9A" w:rsidP="007D3B9A">
      <w:pPr>
        <w:spacing w:line="276" w:lineRule="auto"/>
      </w:pPr>
      <w:r>
        <w:rPr>
          <w:highlight w:val="red"/>
        </w:rPr>
        <w:t>KURZ</w:t>
      </w:r>
    </w:p>
    <w:p w14:paraId="0692DF55" w14:textId="77777777" w:rsidR="002B4EF9" w:rsidRDefault="002B4EF9" w:rsidP="002B4EF9">
      <w:pPr>
        <w:spacing w:line="360" w:lineRule="auto"/>
        <w:rPr>
          <w:rStyle w:val="001berschrift"/>
          <w:sz w:val="24"/>
        </w:rPr>
      </w:pPr>
    </w:p>
    <w:p w14:paraId="4B8E86D6" w14:textId="77777777" w:rsidR="007D3B9A" w:rsidRPr="00923E45" w:rsidRDefault="007D3B9A" w:rsidP="007D3B9A">
      <w:pPr>
        <w:spacing w:line="276" w:lineRule="auto"/>
      </w:pPr>
      <w:r w:rsidRPr="00923E45">
        <w:t>Sonderausstellung</w:t>
      </w:r>
    </w:p>
    <w:p w14:paraId="35D79A1B" w14:textId="77777777" w:rsidR="007D3B9A" w:rsidRPr="00350E0C" w:rsidRDefault="007D3B9A" w:rsidP="007D3B9A">
      <w:pPr>
        <w:spacing w:line="276" w:lineRule="auto"/>
        <w:rPr>
          <w:b/>
          <w:i/>
        </w:rPr>
      </w:pPr>
      <w:r w:rsidRPr="00350E0C">
        <w:rPr>
          <w:b/>
          <w:i/>
        </w:rPr>
        <w:t>Vom Bombenkrieg gezeichnet. Vergessene Fragmente erzählen Geschichte</w:t>
      </w:r>
    </w:p>
    <w:p w14:paraId="2B3FD9E6" w14:textId="77777777" w:rsidR="007D3B9A" w:rsidRDefault="00722DD0" w:rsidP="007D3B9A">
      <w:pPr>
        <w:spacing w:line="276" w:lineRule="auto"/>
      </w:pPr>
      <w:r>
        <w:t>26</w:t>
      </w:r>
      <w:r w:rsidR="007D3B9A" w:rsidRPr="00923E45">
        <w:t>.02.2025 – 27.07.2025</w:t>
      </w:r>
    </w:p>
    <w:p w14:paraId="4B970919" w14:textId="77777777" w:rsidR="007D3B9A" w:rsidRDefault="007D3B9A" w:rsidP="007D3B9A">
      <w:pPr>
        <w:spacing w:line="276" w:lineRule="auto"/>
      </w:pPr>
    </w:p>
    <w:p w14:paraId="7C44D4ED" w14:textId="7B75B38C" w:rsidR="002B4EF9" w:rsidRDefault="002B4EF9" w:rsidP="007D3B9A">
      <w:pPr>
        <w:spacing w:line="276" w:lineRule="auto"/>
        <w:rPr>
          <w:rStyle w:val="001berschrift"/>
          <w:sz w:val="24"/>
        </w:rPr>
      </w:pPr>
      <w:r w:rsidRPr="00617664">
        <w:rPr>
          <w:rStyle w:val="001berschrift"/>
          <w:sz w:val="24"/>
        </w:rPr>
        <w:t>Kriege sind heute wieder allgegenwärtig. Wohin sie führen</w:t>
      </w:r>
      <w:r>
        <w:rPr>
          <w:rStyle w:val="001berschrift"/>
          <w:sz w:val="24"/>
        </w:rPr>
        <w:t>,</w:t>
      </w:r>
      <w:r w:rsidRPr="00617664">
        <w:rPr>
          <w:rStyle w:val="001berschrift"/>
          <w:sz w:val="24"/>
        </w:rPr>
        <w:t xml:space="preserve"> zeigt </w:t>
      </w:r>
      <w:r w:rsidR="00C04034">
        <w:rPr>
          <w:rStyle w:val="001berschrift"/>
          <w:sz w:val="24"/>
        </w:rPr>
        <w:t>die Zerstörung von Mainz am 27.</w:t>
      </w:r>
      <w:r w:rsidR="00D71C65">
        <w:rPr>
          <w:rStyle w:val="001berschrift"/>
          <w:sz w:val="24"/>
        </w:rPr>
        <w:t xml:space="preserve"> Februar</w:t>
      </w:r>
      <w:r w:rsidRPr="00617664">
        <w:rPr>
          <w:rStyle w:val="001berschrift"/>
          <w:sz w:val="24"/>
        </w:rPr>
        <w:t>1945</w:t>
      </w:r>
      <w:r>
        <w:rPr>
          <w:rStyle w:val="001berschrift"/>
          <w:sz w:val="24"/>
        </w:rPr>
        <w:t xml:space="preserve">, als </w:t>
      </w:r>
      <w:r w:rsidRPr="00617664">
        <w:rPr>
          <w:rStyle w:val="001berschrift"/>
          <w:sz w:val="24"/>
        </w:rPr>
        <w:t>80</w:t>
      </w:r>
      <w:r w:rsidR="00D71C65">
        <w:rPr>
          <w:rStyle w:val="001berschrift"/>
          <w:sz w:val="24"/>
        </w:rPr>
        <w:t xml:space="preserve"> Prozent </w:t>
      </w:r>
      <w:r w:rsidRPr="00617664">
        <w:rPr>
          <w:rStyle w:val="001berschrift"/>
          <w:sz w:val="24"/>
        </w:rPr>
        <w:t>der Stadt vernichte</w:t>
      </w:r>
      <w:r>
        <w:rPr>
          <w:rStyle w:val="001berschrift"/>
          <w:sz w:val="24"/>
        </w:rPr>
        <w:t>t</w:t>
      </w:r>
      <w:r w:rsidRPr="00617664">
        <w:rPr>
          <w:rStyle w:val="001berschrift"/>
          <w:sz w:val="24"/>
        </w:rPr>
        <w:t xml:space="preserve"> </w:t>
      </w:r>
      <w:r>
        <w:rPr>
          <w:rStyle w:val="001berschrift"/>
          <w:sz w:val="24"/>
        </w:rPr>
        <w:t xml:space="preserve">wurden </w:t>
      </w:r>
      <w:r w:rsidRPr="00617664">
        <w:rPr>
          <w:rStyle w:val="001berschrift"/>
          <w:sz w:val="24"/>
        </w:rPr>
        <w:t xml:space="preserve">und </w:t>
      </w:r>
      <w:r>
        <w:rPr>
          <w:rStyle w:val="001berschrift"/>
          <w:sz w:val="24"/>
        </w:rPr>
        <w:t>ca. 1200 Ein</w:t>
      </w:r>
      <w:r w:rsidRPr="00617664">
        <w:rPr>
          <w:rStyle w:val="001berschrift"/>
          <w:sz w:val="24"/>
        </w:rPr>
        <w:t>wohner ums Leben</w:t>
      </w:r>
      <w:r>
        <w:rPr>
          <w:rStyle w:val="001berschrift"/>
          <w:sz w:val="24"/>
        </w:rPr>
        <w:t xml:space="preserve"> kamen. Zu</w:t>
      </w:r>
      <w:r w:rsidRPr="00617664">
        <w:rPr>
          <w:rStyle w:val="001berschrift"/>
          <w:sz w:val="24"/>
        </w:rPr>
        <w:t>r 80</w:t>
      </w:r>
      <w:r>
        <w:rPr>
          <w:rStyle w:val="001berschrift"/>
          <w:sz w:val="24"/>
        </w:rPr>
        <w:t xml:space="preserve">sten </w:t>
      </w:r>
      <w:r w:rsidR="00C04034">
        <w:rPr>
          <w:rStyle w:val="001berschrift"/>
          <w:sz w:val="24"/>
        </w:rPr>
        <w:t>Wiederkehr dieses T</w:t>
      </w:r>
      <w:r w:rsidRPr="00617664">
        <w:rPr>
          <w:rStyle w:val="001berschrift"/>
          <w:sz w:val="24"/>
        </w:rPr>
        <w:t xml:space="preserve">ages hat das Dommuseum seine Depots gesichtet und </w:t>
      </w:r>
      <w:r w:rsidR="00C04034">
        <w:rPr>
          <w:rStyle w:val="001berschrift"/>
          <w:sz w:val="24"/>
        </w:rPr>
        <w:t>viele</w:t>
      </w:r>
      <w:r w:rsidRPr="00617664">
        <w:rPr>
          <w:rStyle w:val="001berschrift"/>
          <w:sz w:val="24"/>
        </w:rPr>
        <w:t xml:space="preserve"> Kunstwerke wiederentdeckt, die </w:t>
      </w:r>
      <w:r w:rsidR="00C04034">
        <w:rPr>
          <w:rStyle w:val="001berschrift"/>
          <w:sz w:val="24"/>
        </w:rPr>
        <w:t>einst</w:t>
      </w:r>
      <w:r w:rsidRPr="00617664">
        <w:rPr>
          <w:rStyle w:val="001berschrift"/>
          <w:sz w:val="24"/>
        </w:rPr>
        <w:t xml:space="preserve"> die Stadt zierten: herabgestürzte Hausmadonnen, zerbrochene Portalfiguren, demolierte Wappensteine, zerschmolzene </w:t>
      </w:r>
      <w:r>
        <w:rPr>
          <w:rStyle w:val="001berschrift"/>
          <w:sz w:val="24"/>
        </w:rPr>
        <w:t xml:space="preserve">Goldschmiedearbeiten. Sie alle mahnen: Nie wieder Krieg. </w:t>
      </w:r>
    </w:p>
    <w:p w14:paraId="77A987EC" w14:textId="77777777" w:rsidR="002B4EF9" w:rsidRDefault="002B4EF9" w:rsidP="00512910">
      <w:pPr>
        <w:spacing w:line="276" w:lineRule="auto"/>
      </w:pPr>
    </w:p>
    <w:p w14:paraId="3DD06471" w14:textId="77777777" w:rsidR="002B4EF9" w:rsidRDefault="002B4EF9" w:rsidP="00512910">
      <w:pPr>
        <w:spacing w:line="276" w:lineRule="auto"/>
      </w:pPr>
    </w:p>
    <w:p w14:paraId="7EAA18B1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b/>
          <w:spacing w:val="-3"/>
        </w:rPr>
      </w:pPr>
      <w:r w:rsidRPr="009966DC">
        <w:rPr>
          <w:b/>
          <w:spacing w:val="-3"/>
        </w:rPr>
        <w:t>Kurator:</w:t>
      </w:r>
    </w:p>
    <w:p w14:paraId="5E822FBE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  <w:r w:rsidRPr="009966DC">
        <w:rPr>
          <w:spacing w:val="-3"/>
        </w:rPr>
        <w:t>Dr. Winfried Wilhelmy</w:t>
      </w:r>
    </w:p>
    <w:p w14:paraId="436E662A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</w:p>
    <w:p w14:paraId="7D522070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b/>
          <w:spacing w:val="-3"/>
        </w:rPr>
      </w:pPr>
      <w:r w:rsidRPr="009966DC">
        <w:rPr>
          <w:b/>
          <w:spacing w:val="-3"/>
        </w:rPr>
        <w:t>Ausstellungsfläche:</w:t>
      </w:r>
    </w:p>
    <w:p w14:paraId="52B357F5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  <w:r>
        <w:rPr>
          <w:spacing w:val="-3"/>
        </w:rPr>
        <w:t>5</w:t>
      </w:r>
      <w:r w:rsidRPr="009966DC">
        <w:rPr>
          <w:spacing w:val="-3"/>
        </w:rPr>
        <w:t>00 qm</w:t>
      </w:r>
    </w:p>
    <w:p w14:paraId="454221CD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</w:p>
    <w:p w14:paraId="1517A079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b/>
          <w:spacing w:val="-3"/>
        </w:rPr>
      </w:pPr>
      <w:r w:rsidRPr="009966DC">
        <w:rPr>
          <w:b/>
          <w:spacing w:val="-3"/>
        </w:rPr>
        <w:t xml:space="preserve">Exponate: </w:t>
      </w:r>
    </w:p>
    <w:p w14:paraId="4674041E" w14:textId="77777777" w:rsidR="00350E0C" w:rsidRDefault="0059299A" w:rsidP="00350E0C">
      <w:pPr>
        <w:tabs>
          <w:tab w:val="left" w:pos="-720"/>
        </w:tabs>
        <w:suppressAutoHyphens/>
        <w:ind w:left="720"/>
        <w:rPr>
          <w:spacing w:val="-3"/>
        </w:rPr>
      </w:pPr>
      <w:r>
        <w:rPr>
          <w:spacing w:val="-3"/>
        </w:rPr>
        <w:t>9</w:t>
      </w:r>
      <w:r w:rsidR="00350E0C" w:rsidRPr="009966DC">
        <w:rPr>
          <w:spacing w:val="-3"/>
        </w:rPr>
        <w:t xml:space="preserve">0 </w:t>
      </w:r>
      <w:r w:rsidR="00350E0C">
        <w:rPr>
          <w:spacing w:val="-3"/>
        </w:rPr>
        <w:t>Skulpturen, Gemälde, Graph</w:t>
      </w:r>
      <w:r w:rsidR="00350E0C" w:rsidRPr="009966DC">
        <w:rPr>
          <w:spacing w:val="-3"/>
        </w:rPr>
        <w:t>iken</w:t>
      </w:r>
      <w:r>
        <w:rPr>
          <w:spacing w:val="-3"/>
        </w:rPr>
        <w:t>, Schatzk</w:t>
      </w:r>
      <w:r w:rsidR="00C56A9E">
        <w:rPr>
          <w:spacing w:val="-3"/>
        </w:rPr>
        <w:t>unst sowie ca. 80 F</w:t>
      </w:r>
      <w:r w:rsidR="00350E0C">
        <w:rPr>
          <w:spacing w:val="-3"/>
        </w:rPr>
        <w:t>ototafeln mit Stadtmain</w:t>
      </w:r>
      <w:r w:rsidR="00C56A9E">
        <w:rPr>
          <w:spacing w:val="-3"/>
        </w:rPr>
        <w:t>zer Ansichten vor und nach dem Z</w:t>
      </w:r>
      <w:r w:rsidR="00350E0C">
        <w:rPr>
          <w:spacing w:val="-3"/>
        </w:rPr>
        <w:t xml:space="preserve">weiten Weltkrieg </w:t>
      </w:r>
      <w:r w:rsidR="00350E0C" w:rsidRPr="009966DC">
        <w:rPr>
          <w:spacing w:val="-3"/>
        </w:rPr>
        <w:t xml:space="preserve"> </w:t>
      </w:r>
    </w:p>
    <w:p w14:paraId="6BCEDBA5" w14:textId="77777777" w:rsidR="00350E0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</w:p>
    <w:p w14:paraId="79CD4698" w14:textId="77777777" w:rsidR="00350E0C" w:rsidRDefault="00350E0C" w:rsidP="00350E0C"/>
    <w:p w14:paraId="531A2696" w14:textId="77777777" w:rsidR="00350E0C" w:rsidRPr="009966DC" w:rsidRDefault="00350E0C" w:rsidP="00350E0C">
      <w:pPr>
        <w:ind w:firstLine="708"/>
        <w:rPr>
          <w:b/>
          <w:bCs/>
        </w:rPr>
      </w:pPr>
      <w:r w:rsidRPr="009966DC">
        <w:rPr>
          <w:b/>
          <w:bCs/>
        </w:rPr>
        <w:lastRenderedPageBreak/>
        <w:t xml:space="preserve">Begleitbuch zur </w:t>
      </w:r>
      <w:r>
        <w:rPr>
          <w:b/>
          <w:bCs/>
        </w:rPr>
        <w:t>Sondera</w:t>
      </w:r>
      <w:r w:rsidRPr="009966DC">
        <w:rPr>
          <w:b/>
          <w:bCs/>
        </w:rPr>
        <w:t>usstellung:</w:t>
      </w:r>
    </w:p>
    <w:p w14:paraId="2D471B97" w14:textId="77777777" w:rsidR="00350E0C" w:rsidRPr="00350E0C" w:rsidRDefault="00350E0C" w:rsidP="00350E0C">
      <w:pPr>
        <w:spacing w:line="276" w:lineRule="auto"/>
        <w:ind w:firstLine="708"/>
        <w:rPr>
          <w:i/>
        </w:rPr>
      </w:pPr>
      <w:r w:rsidRPr="00350E0C">
        <w:rPr>
          <w:i/>
        </w:rPr>
        <w:t>Vom Bombenkrieg gezeichnet. Vergessene Fragmente erzählen Geschichte</w:t>
      </w:r>
    </w:p>
    <w:p w14:paraId="1BFA3431" w14:textId="77777777" w:rsidR="00350E0C" w:rsidRDefault="00350E0C" w:rsidP="00350E0C">
      <w:pPr>
        <w:ind w:left="708"/>
        <w:rPr>
          <w:bCs/>
          <w:spacing w:val="-3"/>
        </w:rPr>
      </w:pPr>
      <w:r>
        <w:rPr>
          <w:bCs/>
          <w:spacing w:val="-3"/>
        </w:rPr>
        <w:t>Mainz 2025</w:t>
      </w:r>
      <w:r w:rsidRPr="009966DC">
        <w:rPr>
          <w:bCs/>
          <w:spacing w:val="-3"/>
        </w:rPr>
        <w:t xml:space="preserve">, </w:t>
      </w:r>
      <w:r w:rsidR="00C56A9E">
        <w:rPr>
          <w:bCs/>
          <w:spacing w:val="-3"/>
        </w:rPr>
        <w:t>352</w:t>
      </w:r>
      <w:r>
        <w:rPr>
          <w:bCs/>
          <w:spacing w:val="-3"/>
        </w:rPr>
        <w:t xml:space="preserve"> Seiten, </w:t>
      </w:r>
      <w:r w:rsidR="0059299A">
        <w:rPr>
          <w:bCs/>
          <w:spacing w:val="-3"/>
        </w:rPr>
        <w:t>255 Abb.,</w:t>
      </w:r>
      <w:r>
        <w:rPr>
          <w:bCs/>
          <w:spacing w:val="-3"/>
        </w:rPr>
        <w:t xml:space="preserve"> 29,80</w:t>
      </w:r>
      <w:r w:rsidRPr="009966DC">
        <w:rPr>
          <w:bCs/>
          <w:spacing w:val="-3"/>
        </w:rPr>
        <w:t xml:space="preserve"> Euro</w:t>
      </w:r>
    </w:p>
    <w:p w14:paraId="68B10873" w14:textId="77777777" w:rsidR="00350E0C" w:rsidRDefault="00350E0C" w:rsidP="00350E0C">
      <w:pPr>
        <w:ind w:left="708"/>
        <w:rPr>
          <w:bCs/>
        </w:rPr>
      </w:pPr>
    </w:p>
    <w:p w14:paraId="6A9E1D02" w14:textId="77777777" w:rsidR="00C04034" w:rsidRDefault="00C04034" w:rsidP="00350E0C">
      <w:pPr>
        <w:ind w:left="708"/>
        <w:rPr>
          <w:bCs/>
        </w:rPr>
      </w:pPr>
    </w:p>
    <w:p w14:paraId="4ECBD1E2" w14:textId="77777777" w:rsidR="00C04034" w:rsidRPr="00C04034" w:rsidRDefault="00C04034" w:rsidP="00350E0C">
      <w:pPr>
        <w:ind w:left="708"/>
        <w:rPr>
          <w:b/>
          <w:bCs/>
        </w:rPr>
      </w:pPr>
      <w:r w:rsidRPr="00C04034">
        <w:rPr>
          <w:b/>
          <w:bCs/>
        </w:rPr>
        <w:t>Dauer:</w:t>
      </w:r>
    </w:p>
    <w:p w14:paraId="7C3FA41D" w14:textId="77777777" w:rsidR="00C04034" w:rsidRDefault="00C04034" w:rsidP="00C04034">
      <w:pPr>
        <w:ind w:left="708"/>
        <w:rPr>
          <w:bCs/>
        </w:rPr>
      </w:pPr>
      <w:r>
        <w:rPr>
          <w:bCs/>
        </w:rPr>
        <w:t>26. Februar 2025–27. Juli 2025</w:t>
      </w:r>
    </w:p>
    <w:p w14:paraId="3087E4A5" w14:textId="77777777" w:rsidR="00C04034" w:rsidRDefault="00C04034" w:rsidP="00C04034">
      <w:pPr>
        <w:ind w:left="708"/>
        <w:rPr>
          <w:bCs/>
        </w:rPr>
      </w:pPr>
    </w:p>
    <w:p w14:paraId="685B6E5F" w14:textId="77777777" w:rsidR="00C04034" w:rsidRDefault="00C04034" w:rsidP="00C04034">
      <w:pPr>
        <w:ind w:left="708"/>
        <w:rPr>
          <w:b/>
          <w:bCs/>
        </w:rPr>
      </w:pPr>
    </w:p>
    <w:p w14:paraId="16A629F3" w14:textId="77777777" w:rsidR="00C04034" w:rsidRDefault="00C04034" w:rsidP="00C04034">
      <w:pPr>
        <w:ind w:left="708"/>
        <w:rPr>
          <w:b/>
          <w:bCs/>
        </w:rPr>
      </w:pPr>
      <w:r>
        <w:rPr>
          <w:b/>
          <w:bCs/>
        </w:rPr>
        <w:t>Öffnungszeiten:</w:t>
      </w:r>
    </w:p>
    <w:p w14:paraId="7FA41748" w14:textId="77777777" w:rsidR="00C04034" w:rsidRDefault="00C04034" w:rsidP="00C04034">
      <w:pPr>
        <w:ind w:left="708"/>
        <w:rPr>
          <w:bCs/>
        </w:rPr>
      </w:pPr>
      <w:r>
        <w:rPr>
          <w:bCs/>
        </w:rPr>
        <w:t>Dienstag-Freitag: 10–17 Uhr</w:t>
      </w:r>
    </w:p>
    <w:p w14:paraId="551E1459" w14:textId="77777777" w:rsidR="00C04034" w:rsidRDefault="00C04034" w:rsidP="00C04034">
      <w:pPr>
        <w:ind w:left="708"/>
        <w:rPr>
          <w:bCs/>
        </w:rPr>
      </w:pPr>
      <w:r>
        <w:rPr>
          <w:bCs/>
        </w:rPr>
        <w:t>Samstag/Sonntag: 11–18 Uhr</w:t>
      </w:r>
    </w:p>
    <w:p w14:paraId="7DFF8972" w14:textId="77777777" w:rsidR="00C04034" w:rsidRPr="00C04034" w:rsidRDefault="00C04034" w:rsidP="00C04034">
      <w:pPr>
        <w:ind w:left="708"/>
        <w:rPr>
          <w:bCs/>
        </w:rPr>
      </w:pPr>
      <w:r>
        <w:rPr>
          <w:bCs/>
        </w:rPr>
        <w:t xml:space="preserve">Geschlossen: </w:t>
      </w:r>
      <w:proofErr w:type="gramStart"/>
      <w:r w:rsidR="00A166B4">
        <w:rPr>
          <w:bCs/>
        </w:rPr>
        <w:t>Montags</w:t>
      </w:r>
      <w:proofErr w:type="gramEnd"/>
      <w:r w:rsidR="0059299A">
        <w:rPr>
          <w:bCs/>
        </w:rPr>
        <w:t xml:space="preserve"> sowie 1.3.</w:t>
      </w:r>
      <w:r>
        <w:rPr>
          <w:bCs/>
        </w:rPr>
        <w:t xml:space="preserve">-4.3. (Fastnacht), </w:t>
      </w:r>
      <w:r w:rsidR="00A166B4">
        <w:rPr>
          <w:bCs/>
        </w:rPr>
        <w:t>18.4. (Karfreitag), 20.4. (Oster-Sonntag</w:t>
      </w:r>
      <w:r w:rsidR="0059299A">
        <w:rPr>
          <w:bCs/>
        </w:rPr>
        <w:t>), 4.</w:t>
      </w:r>
      <w:r w:rsidR="0059299A" w:rsidRPr="005D61B7">
        <w:rPr>
          <w:bCs/>
        </w:rPr>
        <w:t>5.</w:t>
      </w:r>
      <w:r w:rsidR="0059299A">
        <w:rPr>
          <w:bCs/>
        </w:rPr>
        <w:t xml:space="preserve"> (Mainz-Marathon),</w:t>
      </w:r>
      <w:r w:rsidR="00A166B4">
        <w:rPr>
          <w:bCs/>
        </w:rPr>
        <w:t xml:space="preserve"> 29.5. (Christi Himmelfahrt), 8.6. (Pfingst-Sonntag), 14.6.</w:t>
      </w:r>
      <w:r w:rsidR="0059299A">
        <w:rPr>
          <w:bCs/>
        </w:rPr>
        <w:t xml:space="preserve"> (Lange Nacht der Museen: ab 18 Uhr geöffnet) sowie 19.6. </w:t>
      </w:r>
      <w:r w:rsidR="00A166B4">
        <w:rPr>
          <w:bCs/>
        </w:rPr>
        <w:t>(Fronleichnam)</w:t>
      </w:r>
    </w:p>
    <w:p w14:paraId="4F48E8ED" w14:textId="77777777" w:rsidR="00350E0C" w:rsidRDefault="00350E0C" w:rsidP="00350E0C">
      <w:pPr>
        <w:ind w:left="708"/>
        <w:rPr>
          <w:bCs/>
        </w:rPr>
      </w:pPr>
    </w:p>
    <w:p w14:paraId="3B1CB885" w14:textId="77777777" w:rsidR="00350E0C" w:rsidRPr="009966DC" w:rsidRDefault="00350E0C" w:rsidP="00350E0C">
      <w:pPr>
        <w:tabs>
          <w:tab w:val="left" w:pos="-720"/>
        </w:tabs>
        <w:suppressAutoHyphens/>
        <w:ind w:left="720"/>
        <w:rPr>
          <w:spacing w:val="-3"/>
        </w:rPr>
      </w:pPr>
    </w:p>
    <w:p w14:paraId="57DF99C9" w14:textId="77777777" w:rsidR="002C7E0C" w:rsidRDefault="002C7E0C" w:rsidP="00735827">
      <w:pPr>
        <w:tabs>
          <w:tab w:val="left" w:pos="-720"/>
        </w:tabs>
        <w:suppressAutoHyphens/>
        <w:spacing w:line="276" w:lineRule="auto"/>
        <w:rPr>
          <w:spacing w:val="-3"/>
          <w:sz w:val="22"/>
          <w:szCs w:val="22"/>
        </w:rPr>
      </w:pPr>
      <w:bookmarkStart w:id="0" w:name="_GoBack"/>
      <w:bookmarkEnd w:id="0"/>
    </w:p>
    <w:sectPr w:rsidR="002C7E0C" w:rsidSect="00512910">
      <w:pgSz w:w="11907" w:h="16840" w:code="9"/>
      <w:pgMar w:top="1418" w:right="1134" w:bottom="127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3DC"/>
    <w:multiLevelType w:val="hybridMultilevel"/>
    <w:tmpl w:val="F5406428"/>
    <w:lvl w:ilvl="0" w:tplc="31283926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6B69"/>
    <w:multiLevelType w:val="hybridMultilevel"/>
    <w:tmpl w:val="BBC4081C"/>
    <w:lvl w:ilvl="0" w:tplc="5734F8C2">
      <w:start w:val="4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2D"/>
    <w:rsid w:val="00004D9F"/>
    <w:rsid w:val="00043BE0"/>
    <w:rsid w:val="0005557B"/>
    <w:rsid w:val="0008072E"/>
    <w:rsid w:val="00095B11"/>
    <w:rsid w:val="000B6C22"/>
    <w:rsid w:val="000D01E2"/>
    <w:rsid w:val="000D69A8"/>
    <w:rsid w:val="000F208B"/>
    <w:rsid w:val="000F792B"/>
    <w:rsid w:val="00146438"/>
    <w:rsid w:val="00156DD2"/>
    <w:rsid w:val="001B7867"/>
    <w:rsid w:val="001C7E41"/>
    <w:rsid w:val="001F08BC"/>
    <w:rsid w:val="00213653"/>
    <w:rsid w:val="002335BE"/>
    <w:rsid w:val="00256D63"/>
    <w:rsid w:val="002B4EF9"/>
    <w:rsid w:val="002B562B"/>
    <w:rsid w:val="002B7F59"/>
    <w:rsid w:val="002C7E0C"/>
    <w:rsid w:val="00350E0C"/>
    <w:rsid w:val="003846B7"/>
    <w:rsid w:val="00390312"/>
    <w:rsid w:val="003924DD"/>
    <w:rsid w:val="003A7DFD"/>
    <w:rsid w:val="003C26D9"/>
    <w:rsid w:val="003C2F2A"/>
    <w:rsid w:val="003E300B"/>
    <w:rsid w:val="004053B1"/>
    <w:rsid w:val="00424AAF"/>
    <w:rsid w:val="0047619B"/>
    <w:rsid w:val="00485A27"/>
    <w:rsid w:val="004A66DE"/>
    <w:rsid w:val="004D41AE"/>
    <w:rsid w:val="004D6F73"/>
    <w:rsid w:val="004E4FE6"/>
    <w:rsid w:val="00512910"/>
    <w:rsid w:val="00512BD6"/>
    <w:rsid w:val="00545BE9"/>
    <w:rsid w:val="00547FF1"/>
    <w:rsid w:val="00566482"/>
    <w:rsid w:val="0059299A"/>
    <w:rsid w:val="005A1CAC"/>
    <w:rsid w:val="005B5B8E"/>
    <w:rsid w:val="00633E9D"/>
    <w:rsid w:val="006618FF"/>
    <w:rsid w:val="00687726"/>
    <w:rsid w:val="00722DD0"/>
    <w:rsid w:val="00735827"/>
    <w:rsid w:val="007722D9"/>
    <w:rsid w:val="007D3B9A"/>
    <w:rsid w:val="007E02C1"/>
    <w:rsid w:val="0081737D"/>
    <w:rsid w:val="0083384D"/>
    <w:rsid w:val="008520B6"/>
    <w:rsid w:val="008770E8"/>
    <w:rsid w:val="00891556"/>
    <w:rsid w:val="0089282C"/>
    <w:rsid w:val="008F6D09"/>
    <w:rsid w:val="009168CE"/>
    <w:rsid w:val="00923E45"/>
    <w:rsid w:val="0093174E"/>
    <w:rsid w:val="009540B4"/>
    <w:rsid w:val="009C6F18"/>
    <w:rsid w:val="009D0E44"/>
    <w:rsid w:val="009D6B0A"/>
    <w:rsid w:val="00A166B4"/>
    <w:rsid w:val="00A44EF6"/>
    <w:rsid w:val="00A83AAB"/>
    <w:rsid w:val="00AC59B9"/>
    <w:rsid w:val="00B07F33"/>
    <w:rsid w:val="00B3713F"/>
    <w:rsid w:val="00B50AA3"/>
    <w:rsid w:val="00B84C33"/>
    <w:rsid w:val="00B87762"/>
    <w:rsid w:val="00BE690E"/>
    <w:rsid w:val="00BF2E2D"/>
    <w:rsid w:val="00C04034"/>
    <w:rsid w:val="00C11F49"/>
    <w:rsid w:val="00C3333E"/>
    <w:rsid w:val="00C56A9E"/>
    <w:rsid w:val="00C67899"/>
    <w:rsid w:val="00CC3B66"/>
    <w:rsid w:val="00CC66D9"/>
    <w:rsid w:val="00CD2334"/>
    <w:rsid w:val="00CF1D5E"/>
    <w:rsid w:val="00CF5761"/>
    <w:rsid w:val="00CF78F4"/>
    <w:rsid w:val="00D04AD1"/>
    <w:rsid w:val="00D47271"/>
    <w:rsid w:val="00D71C65"/>
    <w:rsid w:val="00D73588"/>
    <w:rsid w:val="00D956CF"/>
    <w:rsid w:val="00DA5BC0"/>
    <w:rsid w:val="00DD105D"/>
    <w:rsid w:val="00DF200D"/>
    <w:rsid w:val="00E013F9"/>
    <w:rsid w:val="00E30703"/>
    <w:rsid w:val="00E765D9"/>
    <w:rsid w:val="00E82532"/>
    <w:rsid w:val="00E902DF"/>
    <w:rsid w:val="00E933DC"/>
    <w:rsid w:val="00E93EAD"/>
    <w:rsid w:val="00ED6815"/>
    <w:rsid w:val="00EE41DF"/>
    <w:rsid w:val="00F0752D"/>
    <w:rsid w:val="00F27D4C"/>
    <w:rsid w:val="00F56FCD"/>
    <w:rsid w:val="00FC0D2E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BFB26"/>
  <w15:docId w15:val="{F12D720E-85EF-4A47-92CB-05817BA3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semiHidden/>
    <w:rPr>
      <w:sz w:val="22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B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B8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6D09"/>
    <w:pPr>
      <w:ind w:left="720"/>
      <w:contextualSpacing/>
    </w:pPr>
  </w:style>
  <w:style w:type="character" w:customStyle="1" w:styleId="001berschrift">
    <w:name w:val="001 Überschrift"/>
    <w:rsid w:val="002B4EF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8034-9851-4A72-B060-0EF65872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Bischoefliches Ordinariat Mainz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Mechtild Reinelt-Weber</dc:creator>
  <cp:lastModifiedBy>Winfried Wilhelmy</cp:lastModifiedBy>
  <cp:revision>3</cp:revision>
  <cp:lastPrinted>2024-05-16T06:24:00Z</cp:lastPrinted>
  <dcterms:created xsi:type="dcterms:W3CDTF">2025-01-28T14:06:00Z</dcterms:created>
  <dcterms:modified xsi:type="dcterms:W3CDTF">2025-02-03T11:49:00Z</dcterms:modified>
</cp:coreProperties>
</file>